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7E246" w14:textId="29755B78" w:rsidR="0045718A" w:rsidRPr="000B4B8A" w:rsidRDefault="0045718A" w:rsidP="0045718A">
      <w:pPr>
        <w:rPr>
          <w:rFonts w:ascii="Times New Roman" w:hAnsi="Times New Roman" w:cs="Times New Roman"/>
          <w:b/>
          <w:bCs/>
          <w:sz w:val="22"/>
        </w:rPr>
      </w:pPr>
      <w:r w:rsidRPr="000B4B8A">
        <w:rPr>
          <w:rFonts w:ascii="Times New Roman" w:hAnsi="Times New Roman" w:cs="Times New Roman"/>
          <w:b/>
          <w:bCs/>
          <w:sz w:val="22"/>
        </w:rPr>
        <w:t>3GPP TSG RAN WG1 #10</w:t>
      </w:r>
      <w:r w:rsidR="009D5413">
        <w:rPr>
          <w:rFonts w:ascii="Times New Roman" w:hAnsi="Times New Roman" w:cs="Times New Roman"/>
          <w:b/>
          <w:bCs/>
          <w:sz w:val="22"/>
        </w:rPr>
        <w:t>8</w:t>
      </w:r>
      <w:r w:rsidRPr="000B4B8A">
        <w:rPr>
          <w:rFonts w:ascii="Times New Roman" w:hAnsi="Times New Roman" w:cs="Times New Roman"/>
          <w:b/>
          <w:bCs/>
          <w:sz w:val="22"/>
        </w:rPr>
        <w:t>-e</w:t>
      </w:r>
      <w:r w:rsidRPr="000B4B8A">
        <w:rPr>
          <w:rFonts w:ascii="Times New Roman" w:hAnsi="Times New Roman" w:cs="Times New Roman"/>
          <w:b/>
          <w:bCs/>
          <w:sz w:val="22"/>
        </w:rPr>
        <w:tab/>
      </w:r>
      <w:r w:rsidRPr="000B4B8A">
        <w:rPr>
          <w:rFonts w:ascii="Times New Roman" w:hAnsi="Times New Roman" w:cs="Times New Roman"/>
          <w:b/>
          <w:bCs/>
          <w:sz w:val="22"/>
        </w:rPr>
        <w:tab/>
      </w:r>
      <w:r w:rsidRPr="000B4B8A">
        <w:rPr>
          <w:rFonts w:ascii="Times New Roman" w:hAnsi="Times New Roman" w:cs="Times New Roman"/>
          <w:b/>
          <w:bCs/>
          <w:sz w:val="22"/>
        </w:rPr>
        <w:tab/>
        <w:t xml:space="preserve">                                                     </w:t>
      </w:r>
      <w:r w:rsidR="00667FA7">
        <w:rPr>
          <w:rFonts w:ascii="Times New Roman" w:hAnsi="Times New Roman" w:cs="Times New Roman"/>
          <w:b/>
          <w:bCs/>
          <w:sz w:val="22"/>
        </w:rPr>
        <w:t xml:space="preserve">                       </w:t>
      </w:r>
      <w:r w:rsidRPr="000B4B8A">
        <w:rPr>
          <w:rFonts w:ascii="Times New Roman" w:hAnsi="Times New Roman" w:cs="Times New Roman"/>
          <w:b/>
          <w:bCs/>
          <w:sz w:val="22"/>
        </w:rPr>
        <w:t xml:space="preserve">   </w:t>
      </w:r>
      <w:r w:rsidR="00614596" w:rsidRPr="000B4B8A">
        <w:rPr>
          <w:rFonts w:ascii="Times New Roman" w:hAnsi="Times New Roman" w:cs="Times New Roman"/>
          <w:b/>
          <w:bCs/>
          <w:sz w:val="22"/>
        </w:rPr>
        <w:t>R1-</w:t>
      </w:r>
      <w:r w:rsidR="00487E62" w:rsidRPr="00487E62">
        <w:rPr>
          <w:rFonts w:ascii="Times New Roman" w:hAnsi="Times New Roman" w:cs="Times New Roman"/>
          <w:b/>
          <w:bCs/>
          <w:sz w:val="22"/>
        </w:rPr>
        <w:t>2201851</w:t>
      </w:r>
    </w:p>
    <w:p w14:paraId="55E05CE3" w14:textId="1C5AE570" w:rsidR="0045718A" w:rsidRPr="000B4B8A" w:rsidRDefault="0045718A" w:rsidP="0045718A">
      <w:pPr>
        <w:rPr>
          <w:rFonts w:ascii="Times New Roman" w:hAnsi="Times New Roman" w:cs="Times New Roman"/>
          <w:b/>
          <w:bCs/>
          <w:sz w:val="22"/>
        </w:rPr>
      </w:pPr>
      <w:r w:rsidRPr="00AE0F6D">
        <w:rPr>
          <w:rFonts w:ascii="Times New Roman" w:hAnsi="Times New Roman" w:cs="Times New Roman"/>
          <w:b/>
          <w:bCs/>
          <w:sz w:val="22"/>
        </w:rPr>
        <w:t xml:space="preserve">e-Meeting, </w:t>
      </w:r>
      <w:r w:rsidR="00AD3389" w:rsidRPr="00AE0F6D">
        <w:rPr>
          <w:rFonts w:ascii="Times New Roman" w:hAnsi="Times New Roman" w:cs="Times New Roman"/>
          <w:b/>
          <w:bCs/>
          <w:sz w:val="22"/>
        </w:rPr>
        <w:t>F</w:t>
      </w:r>
      <w:r w:rsidR="00AD3389" w:rsidRPr="00AE0F6D">
        <w:rPr>
          <w:rFonts w:ascii="Times New Roman" w:hAnsi="Times New Roman" w:cs="Times New Roman" w:hint="eastAsia"/>
          <w:b/>
          <w:bCs/>
          <w:sz w:val="22"/>
          <w:lang w:eastAsia="zh-CN"/>
        </w:rPr>
        <w:t>e</w:t>
      </w:r>
      <w:r w:rsidR="00AD3389" w:rsidRPr="00AE0F6D">
        <w:rPr>
          <w:rFonts w:ascii="Times New Roman" w:hAnsi="Times New Roman" w:cs="Times New Roman"/>
          <w:b/>
          <w:bCs/>
          <w:sz w:val="22"/>
        </w:rPr>
        <w:t>bruary</w:t>
      </w:r>
      <w:r w:rsidR="00126BF8" w:rsidRPr="00AE0F6D">
        <w:rPr>
          <w:rFonts w:ascii="Times New Roman" w:hAnsi="Times New Roman" w:cs="Times New Roman"/>
          <w:b/>
          <w:bCs/>
          <w:sz w:val="22"/>
        </w:rPr>
        <w:t xml:space="preserve"> </w:t>
      </w:r>
      <w:r w:rsidR="00AD3389" w:rsidRPr="00AE0F6D">
        <w:rPr>
          <w:rFonts w:ascii="Times New Roman" w:hAnsi="Times New Roman" w:cs="Times New Roman"/>
          <w:b/>
          <w:bCs/>
          <w:sz w:val="22"/>
        </w:rPr>
        <w:t>21</w:t>
      </w:r>
      <w:r w:rsidR="00AD3389" w:rsidRPr="00AE0F6D">
        <w:rPr>
          <w:rFonts w:ascii="Times New Roman" w:hAnsi="Times New Roman" w:cs="Times New Roman"/>
          <w:b/>
          <w:bCs/>
          <w:sz w:val="22"/>
          <w:vertAlign w:val="superscript"/>
        </w:rPr>
        <w:t>st</w:t>
      </w:r>
      <w:r w:rsidR="00AD3389" w:rsidRPr="00AE0F6D">
        <w:rPr>
          <w:rFonts w:ascii="Times New Roman" w:hAnsi="Times New Roman" w:cs="Times New Roman"/>
          <w:b/>
          <w:bCs/>
          <w:sz w:val="22"/>
        </w:rPr>
        <w:t xml:space="preserve"> - March 3</w:t>
      </w:r>
      <w:r w:rsidR="00AD3389" w:rsidRPr="00AE0F6D">
        <w:rPr>
          <w:rFonts w:ascii="Times New Roman" w:hAnsi="Times New Roman" w:cs="Times New Roman"/>
          <w:b/>
          <w:bCs/>
          <w:sz w:val="22"/>
          <w:vertAlign w:val="superscript"/>
        </w:rPr>
        <w:t>rd</w:t>
      </w:r>
      <w:r w:rsidR="00126BF8" w:rsidRPr="00AE0F6D">
        <w:rPr>
          <w:rFonts w:ascii="Times New Roman" w:hAnsi="Times New Roman" w:cs="Times New Roman"/>
          <w:b/>
          <w:bCs/>
          <w:sz w:val="22"/>
        </w:rPr>
        <w:t>, 202</w:t>
      </w:r>
      <w:r w:rsidR="00AD3389" w:rsidRPr="00AE0F6D">
        <w:rPr>
          <w:rFonts w:ascii="Times New Roman" w:hAnsi="Times New Roman" w:cs="Times New Roman"/>
          <w:b/>
          <w:bCs/>
          <w:sz w:val="22"/>
        </w:rPr>
        <w:t>2</w:t>
      </w:r>
    </w:p>
    <w:p w14:paraId="1B5858EB" w14:textId="77777777" w:rsidR="005C7245" w:rsidRPr="000B4B8A" w:rsidRDefault="005C7245">
      <w:pPr>
        <w:rPr>
          <w:rFonts w:ascii="Times New Roman" w:hAnsi="Times New Roman" w:cs="Times New Roman"/>
        </w:rPr>
      </w:pPr>
    </w:p>
    <w:p w14:paraId="2757EACB" w14:textId="1491D38F" w:rsidR="004607C3" w:rsidRPr="000B4B8A" w:rsidRDefault="005D20F1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0B4B8A">
        <w:rPr>
          <w:rFonts w:ascii="Times New Roman" w:hAnsi="Times New Roman" w:cs="Times New Roman"/>
          <w:b/>
        </w:rPr>
        <w:t>Agenda item</w:t>
      </w:r>
      <w:r w:rsidR="004607C3" w:rsidRPr="000B4B8A">
        <w:rPr>
          <w:rFonts w:ascii="Times New Roman" w:hAnsi="Times New Roman" w:cs="Times New Roman"/>
          <w:b/>
        </w:rPr>
        <w:t>:</w:t>
      </w:r>
      <w:r w:rsidR="004607C3" w:rsidRPr="000B4B8A">
        <w:rPr>
          <w:rFonts w:ascii="Times New Roman" w:hAnsi="Times New Roman" w:cs="Times New Roman"/>
          <w:b/>
        </w:rPr>
        <w:tab/>
      </w:r>
      <w:r w:rsidR="00A73DAA" w:rsidRPr="000B4B8A">
        <w:rPr>
          <w:rFonts w:ascii="Times New Roman" w:hAnsi="Times New Roman" w:cs="Times New Roman"/>
        </w:rPr>
        <w:t>8.1.</w:t>
      </w:r>
      <w:r w:rsidR="00AD3389">
        <w:rPr>
          <w:rFonts w:ascii="Times New Roman" w:hAnsi="Times New Roman" w:cs="Times New Roman"/>
        </w:rPr>
        <w:t>5</w:t>
      </w:r>
    </w:p>
    <w:p w14:paraId="72D722CB" w14:textId="2868FD9B" w:rsidR="005D20F1" w:rsidRPr="000B4B8A" w:rsidRDefault="005D20F1" w:rsidP="005D20F1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0B4B8A">
        <w:rPr>
          <w:rFonts w:ascii="Times New Roman" w:hAnsi="Times New Roman" w:cs="Times New Roman"/>
          <w:b/>
        </w:rPr>
        <w:t>Title:</w:t>
      </w:r>
      <w:r w:rsidRPr="000B4B8A">
        <w:rPr>
          <w:rFonts w:ascii="Times New Roman" w:hAnsi="Times New Roman" w:cs="Times New Roman"/>
          <w:b/>
        </w:rPr>
        <w:tab/>
      </w:r>
      <w:r w:rsidR="00AD3389" w:rsidRPr="00AD3389">
        <w:rPr>
          <w:rFonts w:ascii="Times New Roman" w:hAnsi="Times New Roman" w:cs="Times New Roman"/>
          <w:bCs/>
        </w:rPr>
        <w:t xml:space="preserve">Discussion on RRC parameters of Rel-17 </w:t>
      </w:r>
      <w:r w:rsidR="00E5723F">
        <w:rPr>
          <w:rFonts w:ascii="Times New Roman" w:hAnsi="Times New Roman" w:cs="Times New Roman"/>
          <w:bCs/>
        </w:rPr>
        <w:t>Fe</w:t>
      </w:r>
      <w:r w:rsidR="00AD3389" w:rsidRPr="00AD3389">
        <w:rPr>
          <w:rFonts w:ascii="Times New Roman" w:hAnsi="Times New Roman" w:cs="Times New Roman"/>
          <w:bCs/>
        </w:rPr>
        <w:t>M</w:t>
      </w:r>
      <w:r w:rsidR="00E5723F">
        <w:rPr>
          <w:rFonts w:ascii="Times New Roman" w:hAnsi="Times New Roman" w:cs="Times New Roman"/>
          <w:bCs/>
        </w:rPr>
        <w:t>IMO</w:t>
      </w:r>
    </w:p>
    <w:p w14:paraId="425EB6AA" w14:textId="77777777" w:rsidR="004607C3" w:rsidRPr="000B4B8A" w:rsidRDefault="004607C3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0B4B8A">
        <w:rPr>
          <w:rFonts w:ascii="Times New Roman" w:hAnsi="Times New Roman" w:cs="Times New Roman"/>
          <w:b/>
        </w:rPr>
        <w:t>Source:</w:t>
      </w:r>
      <w:r w:rsidRPr="000B4B8A">
        <w:rPr>
          <w:rFonts w:ascii="Times New Roman" w:hAnsi="Times New Roman" w:cs="Times New Roman"/>
          <w:bCs/>
        </w:rPr>
        <w:tab/>
      </w:r>
      <w:r w:rsidR="00E75E5F" w:rsidRPr="000B4B8A">
        <w:rPr>
          <w:rFonts w:ascii="Times New Roman" w:hAnsi="Times New Roman" w:cs="Times New Roman"/>
          <w:bCs/>
        </w:rPr>
        <w:t>CMCC</w:t>
      </w:r>
    </w:p>
    <w:p w14:paraId="46926768" w14:textId="77777777" w:rsidR="004607C3" w:rsidRPr="000B4B8A" w:rsidRDefault="005D20F1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0B4B8A">
        <w:rPr>
          <w:rFonts w:ascii="Times New Roman" w:hAnsi="Times New Roman" w:cs="Times New Roman"/>
          <w:b/>
        </w:rPr>
        <w:t>Document for</w:t>
      </w:r>
      <w:r w:rsidR="004607C3" w:rsidRPr="000B4B8A">
        <w:rPr>
          <w:rFonts w:ascii="Times New Roman" w:hAnsi="Times New Roman" w:cs="Times New Roman"/>
          <w:b/>
        </w:rPr>
        <w:t>:</w:t>
      </w:r>
      <w:r w:rsidR="004607C3" w:rsidRPr="000B4B8A">
        <w:rPr>
          <w:rFonts w:ascii="Times New Roman" w:hAnsi="Times New Roman" w:cs="Times New Roman"/>
          <w:bCs/>
        </w:rPr>
        <w:tab/>
      </w:r>
      <w:r w:rsidR="00E75E5F" w:rsidRPr="000B4B8A">
        <w:rPr>
          <w:rFonts w:ascii="Times New Roman" w:hAnsi="Times New Roman" w:cs="Times New Roman"/>
          <w:bCs/>
        </w:rPr>
        <w:t>Discussion and Decision</w:t>
      </w:r>
    </w:p>
    <w:p w14:paraId="7995DDD7" w14:textId="77777777" w:rsidR="004607C3" w:rsidRPr="000B4B8A" w:rsidRDefault="004607C3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A2A4BE8" w14:textId="13AEB782" w:rsidR="00E5723F" w:rsidRDefault="00EC64FC" w:rsidP="00FF547F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ascii="Times New Roman" w:eastAsia="Segoe UI" w:hAnsi="Times New Roman" w:cs="Times New Roman"/>
          <w:sz w:val="28"/>
          <w:szCs w:val="28"/>
          <w:lang w:eastAsia="ko-KR"/>
        </w:rPr>
      </w:pPr>
      <w:r w:rsidRPr="000B4B8A">
        <w:rPr>
          <w:rFonts w:ascii="Times New Roman" w:eastAsia="Segoe UI" w:hAnsi="Times New Roman" w:cs="Times New Roman"/>
          <w:sz w:val="28"/>
          <w:szCs w:val="28"/>
          <w:lang w:eastAsia="ko-KR"/>
        </w:rPr>
        <w:t>Introduction</w:t>
      </w:r>
      <w:r w:rsidR="004E6E3D" w:rsidRPr="000B4B8A">
        <w:rPr>
          <w:rFonts w:ascii="Times New Roman" w:eastAsia="Segoe UI" w:hAnsi="Times New Roman" w:cs="Times New Roman"/>
          <w:sz w:val="28"/>
          <w:szCs w:val="28"/>
          <w:lang w:eastAsia="ko-KR"/>
        </w:rPr>
        <w:t xml:space="preserve"> </w:t>
      </w:r>
    </w:p>
    <w:p w14:paraId="30C2C0DB" w14:textId="383E5E5D" w:rsidR="00E5723F" w:rsidRPr="00E05E8A" w:rsidRDefault="00E5723F" w:rsidP="00E05E8A">
      <w:pPr>
        <w:widowControl w:val="0"/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The r</w:t>
      </w:r>
      <w:r w:rsidRPr="00E5723F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unning RRC CR for FeMIMO Rel-17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is submitted in R2-</w:t>
      </w:r>
      <w:r w:rsidRPr="00E5723F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2202000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</w:t>
      </w:r>
      <w:r w:rsidR="005E610B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[1] 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and the excel spread sheet of L1 parameters with Column E and F </w:t>
      </w:r>
      <w:r w:rsidR="00E05E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containing the status with respect to given parameter in the running CR is submitted in </w:t>
      </w:r>
      <w:r w:rsidR="00E05E8A" w:rsidRPr="00E05E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R2-2202055</w:t>
      </w:r>
      <w:r w:rsidR="005E610B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[2]</w:t>
      </w:r>
      <w:r w:rsidR="00E05E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. In this contribution, the RRC parameter</w:t>
      </w:r>
      <w:r w:rsidR="008F294B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s</w:t>
      </w:r>
      <w:r w:rsidR="00E05E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related to unified TCI </w:t>
      </w:r>
      <w:r w:rsidR="008F294B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for SRS and CSI-RS are</w:t>
      </w:r>
      <w:r w:rsidR="00E05E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discussed.</w:t>
      </w:r>
    </w:p>
    <w:p w14:paraId="056C71E0" w14:textId="0B34F867" w:rsidR="00EC64FC" w:rsidRPr="000B4B8A" w:rsidRDefault="00E5723F" w:rsidP="00FF547F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ascii="Times New Roman" w:eastAsia="Segoe UI" w:hAnsi="Times New Roman" w:cs="Times New Roman"/>
          <w:sz w:val="28"/>
          <w:szCs w:val="28"/>
          <w:lang w:eastAsia="ko-KR"/>
        </w:rPr>
      </w:pPr>
      <w:r w:rsidRPr="00AD3389">
        <w:rPr>
          <w:rFonts w:ascii="Times New Roman" w:hAnsi="Times New Roman" w:cs="Times New Roman"/>
          <w:bCs/>
        </w:rPr>
        <w:t xml:space="preserve">Discussion on RRC parameters of Rel-17 </w:t>
      </w:r>
      <w:r>
        <w:rPr>
          <w:rFonts w:ascii="Times New Roman" w:hAnsi="Times New Roman" w:cs="Times New Roman"/>
          <w:bCs/>
        </w:rPr>
        <w:t>Fe</w:t>
      </w:r>
      <w:r w:rsidRPr="00AD3389">
        <w:rPr>
          <w:rFonts w:ascii="Times New Roman" w:hAnsi="Times New Roman" w:cs="Times New Roman"/>
          <w:bCs/>
        </w:rPr>
        <w:t>M</w:t>
      </w:r>
      <w:r>
        <w:rPr>
          <w:rFonts w:ascii="Times New Roman" w:hAnsi="Times New Roman" w:cs="Times New Roman"/>
          <w:bCs/>
        </w:rPr>
        <w:t>IMO</w:t>
      </w:r>
    </w:p>
    <w:p w14:paraId="2295DEB8" w14:textId="77777777" w:rsidR="00722104" w:rsidRPr="002845D4" w:rsidRDefault="00722104" w:rsidP="00722104">
      <w:pPr>
        <w:widowControl w:val="0"/>
        <w:jc w:val="both"/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</w:pPr>
      <w:bookmarkStart w:id="0" w:name="_Hlk95249449"/>
      <w:r w:rsidRPr="002845D4"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  <w:t>Agreement</w:t>
      </w:r>
      <w:r w:rsidRPr="002845D4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 xml:space="preserve"> (</w:t>
      </w:r>
      <w:r w:rsidRPr="002845D4"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  <w:t>@</w:t>
      </w:r>
      <w:r w:rsidRPr="002845D4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>RAN1#</w:t>
      </w:r>
      <w:r w:rsidRPr="002845D4"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  <w:t>107</w:t>
      </w:r>
      <w:r w:rsidRPr="002845D4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>)</w:t>
      </w:r>
    </w:p>
    <w:p w14:paraId="6A8E0F75" w14:textId="77777777" w:rsidR="00722104" w:rsidRPr="002845D4" w:rsidRDefault="00722104" w:rsidP="00722104">
      <w:pPr>
        <w:widowControl w:val="0"/>
        <w:snapToGrid w:val="0"/>
        <w:jc w:val="both"/>
        <w:rPr>
          <w:rFonts w:ascii="Times New Roman" w:eastAsia="Times New Roman" w:hAnsi="Times New Roman" w:cs="Times"/>
          <w:kern w:val="2"/>
          <w:lang w:val="en-US" w:eastAsia="zh-CN"/>
        </w:rPr>
      </w:pPr>
      <w:r w:rsidRPr="002845D4">
        <w:rPr>
          <w:rFonts w:ascii="Times New Roman" w:eastAsia="Times New Roman" w:hAnsi="Times New Roman" w:cs="Times"/>
          <w:kern w:val="2"/>
          <w:lang w:val="en-US" w:eastAsia="zh-CN"/>
        </w:rPr>
        <w:t>On Rel-17 unified TCI framework, </w:t>
      </w:r>
      <w:r w:rsidRPr="002845D4">
        <w:rPr>
          <w:rFonts w:ascii="Times New Roman" w:eastAsia="Times New Roman" w:hAnsi="Times New Roman" w:cs="Times"/>
          <w:kern w:val="2"/>
          <w:highlight w:val="cyan"/>
          <w:lang w:val="en-US" w:eastAsia="zh-CN"/>
        </w:rPr>
        <w:t xml:space="preserve">any SRS resource or resource set that is a valid target signal of a Rel-15/16 spatial relation based on the Rel-15/16 spatial relation rules (on source-target relations) can </w:t>
      </w:r>
      <w:bookmarkStart w:id="1" w:name="_Hlk95293772"/>
      <w:r w:rsidRPr="002845D4">
        <w:rPr>
          <w:rFonts w:ascii="Times New Roman" w:eastAsia="Times New Roman" w:hAnsi="Times New Roman" w:cs="Times"/>
          <w:kern w:val="2"/>
          <w:highlight w:val="cyan"/>
          <w:lang w:val="en-US" w:eastAsia="zh-CN"/>
        </w:rPr>
        <w:t>be configured as a target signal of a Rel-17 UL or, if applicable, joint TCI (hence the Rel-17 UL or, if applicable, joint TCI state pool).</w:t>
      </w:r>
    </w:p>
    <w:bookmarkEnd w:id="1"/>
    <w:p w14:paraId="66F3FACE" w14:textId="77777777" w:rsidR="00722104" w:rsidRPr="002845D4" w:rsidRDefault="00722104" w:rsidP="00FF547F">
      <w:pPr>
        <w:widowControl w:val="0"/>
        <w:numPr>
          <w:ilvl w:val="0"/>
          <w:numId w:val="11"/>
        </w:numPr>
        <w:snapToGrid w:val="0"/>
        <w:jc w:val="both"/>
        <w:rPr>
          <w:rFonts w:ascii="Times" w:eastAsia="宋体" w:hAnsi="Times" w:cs="Times"/>
          <w:lang w:val="en-US" w:eastAsia="zh-CN"/>
        </w:rPr>
      </w:pPr>
      <w:r w:rsidRPr="002845D4">
        <w:rPr>
          <w:rFonts w:ascii="Times" w:eastAsia="宋体" w:hAnsi="Times" w:cs="Times"/>
          <w:lang w:val="en-US" w:eastAsia="zh-CN"/>
        </w:rPr>
        <w:t>This feature does not require a new type of source RS on top of the ones supported for UL TCI and joint DL /UL TCI  </w:t>
      </w:r>
    </w:p>
    <w:p w14:paraId="38E9A1FA" w14:textId="77777777" w:rsidR="00722104" w:rsidRPr="002845D4" w:rsidRDefault="00722104" w:rsidP="00FF547F">
      <w:pPr>
        <w:widowControl w:val="0"/>
        <w:numPr>
          <w:ilvl w:val="1"/>
          <w:numId w:val="12"/>
        </w:numPr>
        <w:snapToGrid w:val="0"/>
        <w:jc w:val="both"/>
        <w:rPr>
          <w:rFonts w:ascii="Times" w:eastAsia="宋体" w:hAnsi="Times" w:cs="Times"/>
          <w:lang w:val="en-US" w:eastAsia="zh-CN"/>
        </w:rPr>
      </w:pPr>
      <w:r w:rsidRPr="002845D4">
        <w:rPr>
          <w:rFonts w:ascii="Times" w:eastAsia="宋体" w:hAnsi="Times" w:cs="Times"/>
          <w:lang w:val="en-US" w:eastAsia="zh-CN"/>
        </w:rPr>
        <w:t>Note: This doesn’t preclude the content of pending proposal 1.E (on CSI -RS for CSI as QCL Type-A/D source RS) to be agreed in the future</w:t>
      </w:r>
    </w:p>
    <w:p w14:paraId="75F7D84C" w14:textId="77777777" w:rsidR="00722104" w:rsidRPr="002845D4" w:rsidRDefault="00722104" w:rsidP="00FF547F">
      <w:pPr>
        <w:widowControl w:val="0"/>
        <w:numPr>
          <w:ilvl w:val="0"/>
          <w:numId w:val="13"/>
        </w:numPr>
        <w:snapToGrid w:val="0"/>
        <w:jc w:val="both"/>
        <w:rPr>
          <w:rFonts w:ascii="Times" w:eastAsia="宋体" w:hAnsi="Times" w:cs="Times"/>
          <w:lang w:val="en-US" w:eastAsia="zh-CN"/>
        </w:rPr>
      </w:pPr>
      <w:r w:rsidRPr="002845D4">
        <w:rPr>
          <w:rFonts w:ascii="Times" w:eastAsia="宋体" w:hAnsi="Times" w:cs="Times"/>
          <w:lang w:eastAsia="zh-CN"/>
        </w:rPr>
        <w:t>Note: This does not imply that DL and UL TCI state pools are separate or shared for separate DL /UL TCI (this issue is up to RAN2)</w:t>
      </w:r>
    </w:p>
    <w:p w14:paraId="5160880A" w14:textId="113849DC" w:rsidR="00722104" w:rsidRPr="00722104" w:rsidRDefault="00722104" w:rsidP="00FF547F">
      <w:pPr>
        <w:widowControl w:val="0"/>
        <w:numPr>
          <w:ilvl w:val="0"/>
          <w:numId w:val="13"/>
        </w:numPr>
        <w:snapToGrid w:val="0"/>
        <w:jc w:val="both"/>
        <w:rPr>
          <w:rFonts w:ascii="Times" w:eastAsia="宋体" w:hAnsi="Times" w:cs="Times"/>
          <w:lang w:val="en-US" w:eastAsia="zh-CN"/>
        </w:rPr>
      </w:pPr>
      <w:r w:rsidRPr="002845D4">
        <w:rPr>
          <w:rFonts w:ascii="Times" w:eastAsia="宋体" w:hAnsi="Times" w:cs="Times"/>
          <w:lang w:val="en-US" w:eastAsia="zh-CN"/>
        </w:rPr>
        <w:t>Note: A Rel-17 UE is not required to support both this feature and optional Rel-16 features of SRS spatial relation info within a same band</w:t>
      </w:r>
    </w:p>
    <w:p w14:paraId="7F4FC4B1" w14:textId="77777777" w:rsidR="00722104" w:rsidRPr="00722104" w:rsidRDefault="00722104" w:rsidP="00722104">
      <w:pPr>
        <w:widowControl w:val="0"/>
        <w:jc w:val="both"/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</w:pPr>
      <w:r w:rsidRPr="00722104"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  <w:t>Agreement</w:t>
      </w:r>
      <w:r w:rsidRPr="00722104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 xml:space="preserve"> (</w:t>
      </w:r>
      <w:r w:rsidRPr="00722104"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  <w:t>@</w:t>
      </w:r>
      <w:r w:rsidRPr="00722104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>RAN1#</w:t>
      </w:r>
      <w:r w:rsidRPr="00722104"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  <w:t>105</w:t>
      </w:r>
      <w:r w:rsidRPr="00722104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>)</w:t>
      </w:r>
    </w:p>
    <w:p w14:paraId="3239AB12" w14:textId="77777777" w:rsidR="00722104" w:rsidRPr="00722104" w:rsidRDefault="00722104" w:rsidP="00722104">
      <w:pPr>
        <w:snapToGrid w:val="0"/>
        <w:rPr>
          <w:rFonts w:ascii="Times New Roman" w:eastAsia="Batang" w:hAnsi="Times New Roman" w:cs="Times New Roman"/>
          <w:szCs w:val="24"/>
        </w:rPr>
      </w:pPr>
      <w:r w:rsidRPr="00722104">
        <w:rPr>
          <w:rFonts w:ascii="Times New Roman" w:eastAsia="Batang" w:hAnsi="Times New Roman" w:cs="Times New Roman"/>
          <w:szCs w:val="24"/>
        </w:rPr>
        <w:t xml:space="preserve">On Rel.17 unified TCI framework, </w:t>
      </w:r>
    </w:p>
    <w:p w14:paraId="69649340" w14:textId="77777777" w:rsidR="00722104" w:rsidRPr="00722104" w:rsidRDefault="00722104" w:rsidP="00FF547F">
      <w:pPr>
        <w:widowControl w:val="0"/>
        <w:numPr>
          <w:ilvl w:val="0"/>
          <w:numId w:val="14"/>
        </w:numPr>
        <w:snapToGrid w:val="0"/>
        <w:jc w:val="both"/>
        <w:rPr>
          <w:rFonts w:ascii="Times New Roman" w:eastAsia="Batang" w:hAnsi="Times New Roman" w:cs="Times New Roman"/>
          <w:sz w:val="22"/>
          <w:szCs w:val="22"/>
          <w:highlight w:val="cyan"/>
          <w:lang w:val="en-US"/>
        </w:rPr>
      </w:pPr>
      <w:r w:rsidRPr="00722104">
        <w:rPr>
          <w:rFonts w:ascii="Times New Roman" w:eastAsia="Batang" w:hAnsi="Times New Roman" w:cs="Times New Roman"/>
          <w:szCs w:val="24"/>
          <w:highlight w:val="cyan"/>
          <w:lang w:eastAsia="x-none"/>
        </w:rPr>
        <w:t>Any DL RS that is a valid target DL RS of a Rel-15/16 TCI state based on the Rel-15/16 QCL rules can be configured as a target DL RS of Rel-17 DL TCI (hence the Rel-17 DL TCI state pool)</w:t>
      </w:r>
    </w:p>
    <w:p w14:paraId="5271E38D" w14:textId="77777777" w:rsidR="00722104" w:rsidRPr="00722104" w:rsidRDefault="00722104" w:rsidP="00FF547F">
      <w:pPr>
        <w:widowControl w:val="0"/>
        <w:numPr>
          <w:ilvl w:val="1"/>
          <w:numId w:val="14"/>
        </w:numPr>
        <w:snapToGrid w:val="0"/>
        <w:jc w:val="both"/>
        <w:rPr>
          <w:rFonts w:ascii="Times New Roman" w:eastAsia="Batang" w:hAnsi="Times New Roman" w:cs="Times New Roman"/>
          <w:sz w:val="22"/>
          <w:szCs w:val="22"/>
          <w:lang w:eastAsia="ko-KR"/>
        </w:rPr>
      </w:pPr>
      <w:r w:rsidRPr="00722104">
        <w:rPr>
          <w:rFonts w:ascii="Times New Roman" w:eastAsia="Batang" w:hAnsi="Times New Roman" w:cs="Times New Roman"/>
          <w:sz w:val="22"/>
          <w:szCs w:val="22"/>
          <w:lang w:eastAsia="x-none"/>
        </w:rPr>
        <w:t>Note: This does not imply that all such DL RSs necessarily share a same TCI state</w:t>
      </w:r>
    </w:p>
    <w:p w14:paraId="7633883D" w14:textId="77777777" w:rsidR="00722104" w:rsidRPr="00722104" w:rsidRDefault="00722104" w:rsidP="00FF547F">
      <w:pPr>
        <w:widowControl w:val="0"/>
        <w:numPr>
          <w:ilvl w:val="1"/>
          <w:numId w:val="14"/>
        </w:numPr>
        <w:snapToGrid w:val="0"/>
        <w:jc w:val="both"/>
        <w:rPr>
          <w:rFonts w:ascii="Times New Roman" w:eastAsia="Batang" w:hAnsi="Times New Roman" w:cs="Times New Roman"/>
          <w:sz w:val="22"/>
          <w:szCs w:val="22"/>
        </w:rPr>
      </w:pPr>
      <w:r w:rsidRPr="00722104">
        <w:rPr>
          <w:rFonts w:ascii="Times New Roman" w:eastAsia="Batang" w:hAnsi="Times New Roman" w:cs="Times New Roman"/>
          <w:sz w:val="22"/>
          <w:szCs w:val="22"/>
          <w:lang w:eastAsia="x-none"/>
        </w:rPr>
        <w:t>The DL RS includes CSI-RS and DMRS for PDSCH or PDCCH</w:t>
      </w:r>
    </w:p>
    <w:p w14:paraId="31FE7B35" w14:textId="77777777" w:rsidR="00722104" w:rsidRPr="00722104" w:rsidRDefault="00722104" w:rsidP="00FF547F">
      <w:pPr>
        <w:widowControl w:val="0"/>
        <w:numPr>
          <w:ilvl w:val="0"/>
          <w:numId w:val="14"/>
        </w:numPr>
        <w:snapToGrid w:val="0"/>
        <w:jc w:val="both"/>
        <w:rPr>
          <w:rFonts w:ascii="Times New Roman" w:eastAsia="Batang" w:hAnsi="Times New Roman" w:cs="Times New Roman"/>
          <w:sz w:val="22"/>
          <w:szCs w:val="22"/>
          <w:lang w:eastAsia="ko-KR"/>
        </w:rPr>
      </w:pPr>
      <w:r w:rsidRPr="00722104">
        <w:rPr>
          <w:rFonts w:ascii="Times New Roman" w:eastAsia="Batang" w:hAnsi="Times New Roman" w:cs="Times New Roman"/>
          <w:sz w:val="22"/>
          <w:szCs w:val="22"/>
          <w:lang w:eastAsia="x-none"/>
        </w:rPr>
        <w:t>FFS: Whether some SRS resources or resource sets for BM can be configured as a target signal/channel of a Rel-17 UL TCI (hence the Rel-17 UL TCI state pool)</w:t>
      </w:r>
    </w:p>
    <w:p w14:paraId="2B4CCFB5" w14:textId="65C634F3" w:rsidR="00E05E8A" w:rsidRPr="00722104" w:rsidRDefault="00722104" w:rsidP="00FF547F">
      <w:pPr>
        <w:widowControl w:val="0"/>
        <w:numPr>
          <w:ilvl w:val="0"/>
          <w:numId w:val="14"/>
        </w:numPr>
        <w:snapToGrid w:val="0"/>
        <w:jc w:val="both"/>
        <w:rPr>
          <w:rFonts w:ascii="Times New Roman" w:eastAsia="Batang" w:hAnsi="Times New Roman" w:cs="Times New Roman"/>
          <w:sz w:val="22"/>
          <w:szCs w:val="22"/>
          <w:lang w:eastAsia="x-none"/>
        </w:rPr>
      </w:pPr>
      <w:r w:rsidRPr="00722104">
        <w:rPr>
          <w:rFonts w:ascii="Times New Roman" w:eastAsia="Batang" w:hAnsi="Times New Roman" w:cs="Times New Roman"/>
          <w:sz w:val="22"/>
          <w:szCs w:val="22"/>
          <w:lang w:eastAsia="x-none"/>
        </w:rPr>
        <w:t>Note: This does not imply that DL and UL TCI state pools are separate or shared for separate DL/UL TCI (this issue is still TBD)</w:t>
      </w:r>
    </w:p>
    <w:p w14:paraId="55883D7D" w14:textId="77777777" w:rsidR="00B627B9" w:rsidRPr="00B627B9" w:rsidRDefault="00B627B9" w:rsidP="00B627B9">
      <w:pPr>
        <w:widowControl w:val="0"/>
        <w:jc w:val="both"/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</w:pPr>
      <w:r w:rsidRPr="00B627B9">
        <w:rPr>
          <w:rFonts w:ascii="Times New Roman" w:eastAsia="Times New Roman" w:hAnsi="Times New Roman" w:cs="Times New Roman"/>
          <w:b/>
          <w:szCs w:val="22"/>
          <w:highlight w:val="green"/>
          <w:lang w:val="en-US"/>
        </w:rPr>
        <w:t>Agreement</w:t>
      </w:r>
      <w:r w:rsidRPr="00B627B9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 xml:space="preserve"> (</w:t>
      </w:r>
      <w:r w:rsidRPr="00B627B9">
        <w:rPr>
          <w:rFonts w:ascii="Times New Roman" w:eastAsia="Times New Roman" w:hAnsi="Times New Roman" w:cs="Times New Roman"/>
          <w:b/>
          <w:szCs w:val="22"/>
          <w:highlight w:val="green"/>
          <w:lang w:val="en-US"/>
        </w:rPr>
        <w:t>@</w:t>
      </w:r>
      <w:r w:rsidRPr="00B627B9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>RAN1#</w:t>
      </w:r>
      <w:r w:rsidRPr="00B627B9">
        <w:rPr>
          <w:rFonts w:ascii="Times New Roman" w:eastAsia="Times New Roman" w:hAnsi="Times New Roman" w:cs="Times New Roman"/>
          <w:b/>
          <w:szCs w:val="22"/>
          <w:highlight w:val="green"/>
          <w:lang w:val="en-US"/>
        </w:rPr>
        <w:t>102</w:t>
      </w:r>
      <w:r w:rsidRPr="00B627B9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>)</w:t>
      </w:r>
    </w:p>
    <w:p w14:paraId="66ABDAB8" w14:textId="77777777" w:rsidR="00B627B9" w:rsidRPr="00B627B9" w:rsidRDefault="00B627B9" w:rsidP="00B627B9">
      <w:pPr>
        <w:snapToGrid w:val="0"/>
        <w:rPr>
          <w:rFonts w:ascii="Times New Roman" w:eastAsia="Batang" w:hAnsi="Times New Roman" w:cs="Times New Roman"/>
        </w:rPr>
      </w:pPr>
      <w:r w:rsidRPr="00B627B9">
        <w:rPr>
          <w:rFonts w:ascii="Times New Roman" w:eastAsia="Batang" w:hAnsi="Times New Roman" w:cs="Times New Roman"/>
          <w:b/>
        </w:rPr>
        <w:t>Note</w:t>
      </w:r>
      <w:r w:rsidRPr="00B627B9">
        <w:rPr>
          <w:rFonts w:ascii="Times New Roman" w:eastAsia="Batang" w:hAnsi="Times New Roman" w:cs="Times New Roman"/>
        </w:rPr>
        <w:t>: the enumeration for issues (such as “issue 1a), 1b), 6) in the proposal below refers to the enumeration within the proposals, not Table 1 in the FL summary.</w:t>
      </w:r>
    </w:p>
    <w:p w14:paraId="69F2BDC7" w14:textId="77777777" w:rsidR="00B627B9" w:rsidRPr="00B627B9" w:rsidRDefault="00B627B9" w:rsidP="00FF547F">
      <w:pPr>
        <w:widowControl w:val="0"/>
        <w:numPr>
          <w:ilvl w:val="0"/>
          <w:numId w:val="7"/>
        </w:numPr>
        <w:snapToGrid w:val="0"/>
        <w:contextualSpacing/>
        <w:jc w:val="both"/>
        <w:rPr>
          <w:rFonts w:ascii="Times New Roman" w:eastAsia="宋体" w:hAnsi="Times New Roman" w:cs="Times New Roman"/>
          <w:lang w:eastAsia="ja-JP"/>
        </w:rPr>
      </w:pPr>
      <w:r w:rsidRPr="00B627B9">
        <w:rPr>
          <w:rFonts w:ascii="Times New Roman" w:eastAsia="宋体" w:hAnsi="Times New Roman" w:cs="Times New Roman"/>
          <w:lang w:eastAsia="ja-JP"/>
        </w:rPr>
        <w:t xml:space="preserve"> [Issue 1] For Rel.17 NR FeMIMO, on the unified TCI framework</w:t>
      </w:r>
    </w:p>
    <w:p w14:paraId="20675B94" w14:textId="77777777" w:rsidR="00B627B9" w:rsidRPr="00B627B9" w:rsidRDefault="00B627B9" w:rsidP="00FF547F">
      <w:pPr>
        <w:widowControl w:val="0"/>
        <w:numPr>
          <w:ilvl w:val="1"/>
          <w:numId w:val="7"/>
        </w:numPr>
        <w:snapToGrid w:val="0"/>
        <w:contextualSpacing/>
        <w:jc w:val="both"/>
        <w:rPr>
          <w:rFonts w:ascii="Times New Roman" w:eastAsia="宋体" w:hAnsi="Times New Roman" w:cs="Times New Roman"/>
          <w:lang w:eastAsia="ja-JP"/>
        </w:rPr>
      </w:pPr>
      <w:r w:rsidRPr="00B627B9">
        <w:rPr>
          <w:rFonts w:ascii="Times New Roman" w:eastAsia="宋体" w:hAnsi="Times New Roman" w:cs="Times New Roman"/>
          <w:lang w:eastAsia="ja-JP"/>
        </w:rPr>
        <w:t>Support joint TCI for DL and UL based on and analogous to Rel.15/16 DL TCI framework</w:t>
      </w:r>
    </w:p>
    <w:p w14:paraId="3830FFE7" w14:textId="77777777" w:rsidR="00B627B9" w:rsidRPr="00B627B9" w:rsidRDefault="00B627B9" w:rsidP="00FF547F">
      <w:pPr>
        <w:widowControl w:val="0"/>
        <w:numPr>
          <w:ilvl w:val="2"/>
          <w:numId w:val="7"/>
        </w:numPr>
        <w:snapToGrid w:val="0"/>
        <w:contextualSpacing/>
        <w:jc w:val="both"/>
        <w:rPr>
          <w:rFonts w:ascii="Times New Roman" w:eastAsia="宋体" w:hAnsi="Times New Roman" w:cs="Times New Roman"/>
          <w:lang w:eastAsia="ja-JP"/>
        </w:rPr>
      </w:pPr>
      <w:r w:rsidRPr="00B627B9">
        <w:rPr>
          <w:rFonts w:ascii="Times New Roman" w:eastAsia="宋体" w:hAnsi="Times New Roman" w:cs="Times New Roman"/>
          <w:lang w:eastAsia="ja-JP"/>
        </w:rPr>
        <w:t xml:space="preserve">The term “TCI” at least comprises a TCI state that </w:t>
      </w:r>
      <w:r w:rsidRPr="00B627B9">
        <w:rPr>
          <w:rFonts w:ascii="Times New Roman" w:eastAsia="宋体" w:hAnsi="Times New Roman" w:cs="Times New Roman"/>
          <w:u w:val="single"/>
          <w:lang w:eastAsia="ja-JP"/>
        </w:rPr>
        <w:t>includes</w:t>
      </w:r>
      <w:r w:rsidRPr="00B627B9">
        <w:rPr>
          <w:rFonts w:ascii="Times New Roman" w:eastAsia="宋体" w:hAnsi="Times New Roman" w:cs="Times New Roman"/>
          <w:lang w:eastAsia="ja-JP"/>
        </w:rPr>
        <w:t xml:space="preserve"> at least one source RS to provide a reference (UE assumption) for determining QCL and/or spatial filter </w:t>
      </w:r>
    </w:p>
    <w:p w14:paraId="4AD6112A" w14:textId="77777777" w:rsidR="00B627B9" w:rsidRPr="00B627B9" w:rsidRDefault="00B627B9" w:rsidP="00FF547F">
      <w:pPr>
        <w:widowControl w:val="0"/>
        <w:numPr>
          <w:ilvl w:val="2"/>
          <w:numId w:val="7"/>
        </w:numPr>
        <w:snapToGrid w:val="0"/>
        <w:contextualSpacing/>
        <w:jc w:val="both"/>
        <w:rPr>
          <w:rFonts w:ascii="Times New Roman" w:eastAsia="宋体" w:hAnsi="Times New Roman" w:cs="Times New Roman"/>
          <w:lang w:eastAsia="ja-JP"/>
        </w:rPr>
      </w:pPr>
      <w:r w:rsidRPr="00B627B9">
        <w:rPr>
          <w:rFonts w:ascii="Times New Roman" w:eastAsia="宋体" w:hAnsi="Times New Roman" w:cs="Times New Roman"/>
          <w:lang w:eastAsia="ja-JP"/>
        </w:rPr>
        <w:t>The source reference signal(s) in M TCIs provide common QCL information at least for UE-dedicated reception on PDSCH and all or subset of CORESETs in a CC</w:t>
      </w:r>
    </w:p>
    <w:p w14:paraId="115D66B5" w14:textId="77777777" w:rsidR="00B627B9" w:rsidRPr="00B627B9" w:rsidRDefault="00B627B9" w:rsidP="00FF547F">
      <w:pPr>
        <w:widowControl w:val="0"/>
        <w:numPr>
          <w:ilvl w:val="3"/>
          <w:numId w:val="7"/>
        </w:numPr>
        <w:snapToGrid w:val="0"/>
        <w:contextualSpacing/>
        <w:jc w:val="both"/>
        <w:rPr>
          <w:rFonts w:ascii="Times New Roman" w:eastAsia="宋体" w:hAnsi="Times New Roman" w:cs="Times New Roman"/>
          <w:lang w:eastAsia="ja-JP"/>
        </w:rPr>
      </w:pPr>
      <w:r w:rsidRPr="00B627B9">
        <w:rPr>
          <w:rFonts w:ascii="Times New Roman" w:eastAsia="宋体" w:hAnsi="Times New Roman" w:cs="Times New Roman"/>
          <w:lang w:eastAsia="ja-JP"/>
        </w:rPr>
        <w:t>FFS: Optionally this common QCL information can also apply to CSI-RS resource for CSI, CSI-RS resource for BM, and CSI-RS for tracking</w:t>
      </w:r>
    </w:p>
    <w:p w14:paraId="4739D730" w14:textId="77777777" w:rsidR="00B627B9" w:rsidRPr="00B627B9" w:rsidRDefault="00B627B9" w:rsidP="00FF547F">
      <w:pPr>
        <w:widowControl w:val="0"/>
        <w:numPr>
          <w:ilvl w:val="3"/>
          <w:numId w:val="7"/>
        </w:numPr>
        <w:snapToGrid w:val="0"/>
        <w:contextualSpacing/>
        <w:jc w:val="both"/>
        <w:rPr>
          <w:rFonts w:ascii="Times New Roman" w:eastAsia="宋体" w:hAnsi="Times New Roman" w:cs="Times New Roman"/>
          <w:lang w:eastAsia="ja-JP"/>
        </w:rPr>
      </w:pPr>
      <w:r w:rsidRPr="00B627B9">
        <w:rPr>
          <w:rFonts w:ascii="Times New Roman" w:eastAsia="宋体" w:hAnsi="Times New Roman" w:cs="Times New Roman"/>
          <w:lang w:eastAsia="ja-JP"/>
        </w:rPr>
        <w:t>FFS: Applicability on PD</w:t>
      </w:r>
      <w:r w:rsidRPr="00B627B9">
        <w:rPr>
          <w:rFonts w:ascii="Times New Roman" w:eastAsia="宋体" w:hAnsi="Times New Roman" w:cs="Times New Roman"/>
          <w:lang w:eastAsia="ko-KR"/>
        </w:rPr>
        <w:t>S</w:t>
      </w:r>
      <w:r w:rsidRPr="00B627B9">
        <w:rPr>
          <w:rFonts w:ascii="Times New Roman" w:eastAsia="宋体" w:hAnsi="Times New Roman" w:cs="Times New Roman"/>
          <w:lang w:eastAsia="ja-JP"/>
        </w:rPr>
        <w:t>CH includes PDSCH default beam</w:t>
      </w:r>
    </w:p>
    <w:p w14:paraId="11013770" w14:textId="77777777" w:rsidR="00B627B9" w:rsidRPr="00B627B9" w:rsidRDefault="00B627B9" w:rsidP="00FF547F">
      <w:pPr>
        <w:widowControl w:val="0"/>
        <w:numPr>
          <w:ilvl w:val="3"/>
          <w:numId w:val="7"/>
        </w:numPr>
        <w:snapToGrid w:val="0"/>
        <w:contextualSpacing/>
        <w:jc w:val="both"/>
        <w:rPr>
          <w:rFonts w:ascii="Times New Roman" w:eastAsia="宋体" w:hAnsi="Times New Roman" w:cs="Times New Roman"/>
          <w:lang w:eastAsia="ja-JP"/>
        </w:rPr>
      </w:pPr>
      <w:r w:rsidRPr="00B627B9">
        <w:rPr>
          <w:rFonts w:ascii="Times New Roman" w:eastAsia="宋体" w:hAnsi="Times New Roman" w:cs="Times New Roman"/>
          <w:highlight w:val="darkYellow"/>
          <w:lang w:eastAsia="ja-JP"/>
        </w:rPr>
        <w:t>Working Assumption</w:t>
      </w:r>
      <w:r w:rsidRPr="00B627B9">
        <w:rPr>
          <w:rFonts w:ascii="Times New Roman" w:eastAsia="宋体" w:hAnsi="Times New Roman" w:cs="Times New Roman"/>
          <w:lang w:eastAsia="ja-JP"/>
        </w:rPr>
        <w:t>: Select between M=1 and M&gt;=1</w:t>
      </w:r>
    </w:p>
    <w:p w14:paraId="76B885D9" w14:textId="77777777" w:rsidR="00B627B9" w:rsidRPr="00B627B9" w:rsidRDefault="00B627B9" w:rsidP="00FF547F">
      <w:pPr>
        <w:widowControl w:val="0"/>
        <w:numPr>
          <w:ilvl w:val="2"/>
          <w:numId w:val="7"/>
        </w:numPr>
        <w:snapToGrid w:val="0"/>
        <w:contextualSpacing/>
        <w:jc w:val="both"/>
        <w:rPr>
          <w:rFonts w:ascii="Times New Roman" w:eastAsia="宋体" w:hAnsi="Times New Roman" w:cs="Times New Roman"/>
          <w:lang w:eastAsia="ja-JP"/>
        </w:rPr>
      </w:pPr>
      <w:r w:rsidRPr="00B627B9">
        <w:rPr>
          <w:rFonts w:ascii="Times New Roman" w:eastAsia="宋体" w:hAnsi="Times New Roman" w:cs="Times New Roman"/>
          <w:lang w:eastAsia="ja-JP"/>
        </w:rPr>
        <w:t xml:space="preserve">The source reference signal(s) in N TCIs provide a reference for determining common UL TX spatial filter(s) at least for dynamic-grant/configured-grant based PUSCH, all or subset of dedicated PUCCH resources in a CC, </w:t>
      </w:r>
    </w:p>
    <w:p w14:paraId="1FF3BE96" w14:textId="77777777" w:rsidR="00B627B9" w:rsidRPr="00B627B9" w:rsidRDefault="00B627B9" w:rsidP="00FF547F">
      <w:pPr>
        <w:widowControl w:val="0"/>
        <w:numPr>
          <w:ilvl w:val="3"/>
          <w:numId w:val="7"/>
        </w:numPr>
        <w:snapToGrid w:val="0"/>
        <w:contextualSpacing/>
        <w:jc w:val="both"/>
        <w:rPr>
          <w:rFonts w:ascii="Times New Roman" w:eastAsia="宋体" w:hAnsi="Times New Roman" w:cs="Times New Roman"/>
          <w:highlight w:val="cyan"/>
          <w:lang w:eastAsia="ja-JP"/>
        </w:rPr>
      </w:pPr>
      <w:r w:rsidRPr="00B627B9">
        <w:rPr>
          <w:rFonts w:ascii="Times New Roman" w:eastAsia="宋体" w:hAnsi="Times New Roman" w:cs="Times New Roman"/>
          <w:highlight w:val="cyan"/>
          <w:lang w:eastAsia="ja-JP"/>
        </w:rPr>
        <w:t>Optionally, this UL TX spatial filter can also apply to all SRS resources in resource set(s) configured for antenna switching/codebook-based/non-codebook-based UL transmissions</w:t>
      </w:r>
    </w:p>
    <w:p w14:paraId="64E33191" w14:textId="77777777" w:rsidR="00B627B9" w:rsidRPr="00B627B9" w:rsidRDefault="00B627B9" w:rsidP="00FF547F">
      <w:pPr>
        <w:widowControl w:val="0"/>
        <w:numPr>
          <w:ilvl w:val="3"/>
          <w:numId w:val="7"/>
        </w:numPr>
        <w:snapToGrid w:val="0"/>
        <w:contextualSpacing/>
        <w:jc w:val="both"/>
        <w:rPr>
          <w:rFonts w:ascii="Times New Roman" w:eastAsia="宋体" w:hAnsi="Times New Roman" w:cs="Times New Roman"/>
          <w:lang w:eastAsia="ja-JP"/>
        </w:rPr>
      </w:pPr>
      <w:r w:rsidRPr="00B627B9">
        <w:rPr>
          <w:rFonts w:ascii="Times New Roman" w:eastAsia="宋体" w:hAnsi="Times New Roman" w:cs="Times New Roman"/>
          <w:lang w:eastAsia="ja-JP"/>
        </w:rPr>
        <w:t>FFS:  applicability of this UL TX spatial filter to SRS configured for beam management (BM)</w:t>
      </w:r>
    </w:p>
    <w:p w14:paraId="7AF186E7" w14:textId="77777777" w:rsidR="00B627B9" w:rsidRPr="00B627B9" w:rsidRDefault="00B627B9" w:rsidP="00FF547F">
      <w:pPr>
        <w:widowControl w:val="0"/>
        <w:numPr>
          <w:ilvl w:val="3"/>
          <w:numId w:val="7"/>
        </w:numPr>
        <w:snapToGrid w:val="0"/>
        <w:contextualSpacing/>
        <w:jc w:val="both"/>
        <w:rPr>
          <w:rFonts w:ascii="Times New Roman" w:eastAsia="宋体" w:hAnsi="Times New Roman" w:cs="Times New Roman"/>
          <w:lang w:eastAsia="ja-JP"/>
        </w:rPr>
      </w:pPr>
      <w:r w:rsidRPr="00B627B9">
        <w:rPr>
          <w:rFonts w:ascii="Times New Roman" w:eastAsia="宋体" w:hAnsi="Times New Roman" w:cs="Times New Roman"/>
          <w:lang w:eastAsia="ja-JP"/>
        </w:rPr>
        <w:t xml:space="preserve">FFS: PUSCH port determination based on the TCI, e.g., to be mapped with SRS ports </w:t>
      </w:r>
      <w:r w:rsidRPr="00B627B9">
        <w:rPr>
          <w:rFonts w:ascii="Times New Roman" w:eastAsia="宋体" w:hAnsi="Times New Roman" w:cs="Times New Roman"/>
          <w:lang w:eastAsia="ja-JP"/>
        </w:rPr>
        <w:lastRenderedPageBreak/>
        <w:t>analogous to Rel.15/16</w:t>
      </w:r>
    </w:p>
    <w:p w14:paraId="1ED13618" w14:textId="77777777" w:rsidR="00B627B9" w:rsidRPr="00B627B9" w:rsidRDefault="00B627B9" w:rsidP="00FF547F">
      <w:pPr>
        <w:widowControl w:val="0"/>
        <w:numPr>
          <w:ilvl w:val="3"/>
          <w:numId w:val="7"/>
        </w:numPr>
        <w:snapToGrid w:val="0"/>
        <w:contextualSpacing/>
        <w:jc w:val="both"/>
        <w:rPr>
          <w:rFonts w:ascii="Times New Roman" w:eastAsia="宋体" w:hAnsi="Times New Roman" w:cs="Times New Roman"/>
          <w:lang w:eastAsia="ja-JP"/>
        </w:rPr>
      </w:pPr>
      <w:r w:rsidRPr="00B627B9">
        <w:rPr>
          <w:rFonts w:ascii="Times New Roman" w:eastAsia="宋体" w:hAnsi="Times New Roman" w:cs="Times New Roman"/>
          <w:highlight w:val="darkYellow"/>
          <w:lang w:eastAsia="ja-JP"/>
        </w:rPr>
        <w:t>Working Assumption</w:t>
      </w:r>
      <w:r w:rsidRPr="00B627B9">
        <w:rPr>
          <w:rFonts w:ascii="Times New Roman" w:eastAsia="宋体" w:hAnsi="Times New Roman" w:cs="Times New Roman"/>
          <w:lang w:eastAsia="ja-JP"/>
        </w:rPr>
        <w:t>: Select between N=1 and N&gt;=1</w:t>
      </w:r>
    </w:p>
    <w:p w14:paraId="7A4E639C" w14:textId="77777777" w:rsidR="00B627B9" w:rsidRPr="00B627B9" w:rsidRDefault="00B627B9" w:rsidP="00B627B9">
      <w:pPr>
        <w:widowControl w:val="0"/>
        <w:jc w:val="both"/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</w:pPr>
      <w:r w:rsidRPr="00B627B9"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  <w:t>Agreement</w:t>
      </w:r>
      <w:r w:rsidRPr="00B627B9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 xml:space="preserve"> (</w:t>
      </w:r>
      <w:r w:rsidRPr="00B627B9"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  <w:t>@</w:t>
      </w:r>
      <w:r w:rsidRPr="00B627B9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>RAN1#</w:t>
      </w:r>
      <w:r w:rsidRPr="00B627B9"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  <w:t>106</w:t>
      </w:r>
      <w:r w:rsidRPr="00B627B9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>)</w:t>
      </w:r>
    </w:p>
    <w:p w14:paraId="2C504465" w14:textId="77777777" w:rsidR="00B627B9" w:rsidRPr="00B627B9" w:rsidRDefault="00B627B9" w:rsidP="00B627B9">
      <w:pPr>
        <w:snapToGrid w:val="0"/>
        <w:jc w:val="both"/>
        <w:rPr>
          <w:rFonts w:ascii="Times" w:eastAsia="Malgun Gothic" w:hAnsi="Times" w:cs="Times"/>
          <w:lang w:val="en-US" w:eastAsia="ko-KR"/>
        </w:rPr>
      </w:pPr>
      <w:r w:rsidRPr="00B627B9">
        <w:rPr>
          <w:rFonts w:ascii="Times" w:eastAsia="Malgun Gothic" w:hAnsi="Times" w:cs="Times"/>
          <w:lang w:eastAsia="ko-KR"/>
        </w:rPr>
        <w:t>On Rel.17 unified TCI framework:</w:t>
      </w:r>
    </w:p>
    <w:p w14:paraId="1E5C9FC0" w14:textId="77777777" w:rsidR="00B627B9" w:rsidRPr="00B627B9" w:rsidRDefault="00B627B9" w:rsidP="00FF547F">
      <w:pPr>
        <w:widowControl w:val="0"/>
        <w:numPr>
          <w:ilvl w:val="0"/>
          <w:numId w:val="8"/>
        </w:numPr>
        <w:snapToGrid w:val="0"/>
        <w:jc w:val="both"/>
        <w:rPr>
          <w:rFonts w:ascii="Times New Roman" w:eastAsia="Times New Roman" w:hAnsi="Times New Roman" w:cs="Times"/>
          <w:kern w:val="2"/>
          <w:highlight w:val="cyan"/>
          <w:lang w:val="en-US" w:eastAsia="zh-CN"/>
        </w:rPr>
      </w:pPr>
      <w:r w:rsidRPr="00B627B9">
        <w:rPr>
          <w:rFonts w:ascii="Times New Roman" w:eastAsia="Times New Roman" w:hAnsi="Times New Roman" w:cs="Times"/>
          <w:kern w:val="2"/>
          <w:highlight w:val="cyan"/>
          <w:lang w:val="en-US" w:eastAsia="zh-CN"/>
        </w:rPr>
        <w:t>Aperiodic SRS resources or resource sets for BM can share the same indicated Rel-17 TCI state as dynamic-grant/configured-grant based PUSCH, all or subset of dedicated PUCCH resources in a CC</w:t>
      </w:r>
      <w:r w:rsidRPr="00B627B9">
        <w:rPr>
          <w:rFonts w:ascii="Times New Roman" w:hAnsi="Times New Roman" w:cs="Times"/>
          <w:kern w:val="2"/>
          <w:highlight w:val="cyan"/>
          <w:lang w:val="en-US" w:eastAsia="zh-CN"/>
        </w:rPr>
        <w:t xml:space="preserve"> </w:t>
      </w:r>
    </w:p>
    <w:p w14:paraId="6269400C" w14:textId="77777777" w:rsidR="00B627B9" w:rsidRPr="00B627B9" w:rsidRDefault="00B627B9" w:rsidP="00FF547F">
      <w:pPr>
        <w:widowControl w:val="0"/>
        <w:numPr>
          <w:ilvl w:val="1"/>
          <w:numId w:val="9"/>
        </w:numPr>
        <w:snapToGrid w:val="0"/>
        <w:jc w:val="both"/>
        <w:rPr>
          <w:rFonts w:ascii="Times New Roman" w:eastAsia="Times New Roman" w:hAnsi="Times New Roman" w:cs="Times"/>
          <w:kern w:val="2"/>
          <w:lang w:val="en-US" w:eastAsia="zh-CN"/>
        </w:rPr>
      </w:pPr>
      <w:r w:rsidRPr="00B627B9">
        <w:rPr>
          <w:rFonts w:ascii="Times New Roman" w:eastAsia="Times New Roman" w:hAnsi="Times New Roman" w:cs="Times"/>
          <w:kern w:val="2"/>
          <w:lang w:val="en-US" w:eastAsia="zh-CN"/>
        </w:rPr>
        <w:t>FFS: Discuss if/which restriction is necessary, e.g. only for aperiodic, apply to all resources in a set</w:t>
      </w:r>
    </w:p>
    <w:p w14:paraId="7D77402C" w14:textId="0DAA370C" w:rsidR="00B627B9" w:rsidRPr="002845D4" w:rsidRDefault="00B627B9" w:rsidP="00FF547F">
      <w:pPr>
        <w:widowControl w:val="0"/>
        <w:numPr>
          <w:ilvl w:val="1"/>
          <w:numId w:val="9"/>
        </w:numPr>
        <w:snapToGrid w:val="0"/>
        <w:jc w:val="both"/>
        <w:rPr>
          <w:rFonts w:ascii="Times New Roman" w:eastAsia="Times New Roman" w:hAnsi="Times New Roman" w:cs="Times"/>
          <w:kern w:val="2"/>
          <w:lang w:val="en-US" w:eastAsia="zh-CN"/>
        </w:rPr>
      </w:pPr>
      <w:r w:rsidRPr="00B627B9">
        <w:rPr>
          <w:rFonts w:ascii="Times New Roman" w:eastAsia="Times New Roman" w:hAnsi="Times New Roman" w:cs="Times"/>
          <w:kern w:val="2"/>
          <w:lang w:val="en-US" w:eastAsia="zh-CN"/>
        </w:rPr>
        <w:t>Note: This doesn’t imply that all time-domain behaviors are automatically supported</w:t>
      </w:r>
    </w:p>
    <w:p w14:paraId="286843F9" w14:textId="77777777" w:rsidR="002845D4" w:rsidRPr="002845D4" w:rsidRDefault="002845D4" w:rsidP="002845D4">
      <w:pPr>
        <w:widowControl w:val="0"/>
        <w:jc w:val="both"/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</w:pPr>
      <w:r w:rsidRPr="002845D4"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  <w:t>Agreement</w:t>
      </w:r>
      <w:r w:rsidRPr="002845D4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 xml:space="preserve"> (</w:t>
      </w:r>
      <w:r w:rsidRPr="002845D4"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  <w:t>@</w:t>
      </w:r>
      <w:r w:rsidRPr="002845D4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>RAN1#</w:t>
      </w:r>
      <w:r w:rsidRPr="002845D4">
        <w:rPr>
          <w:rFonts w:ascii="Times New Roman" w:eastAsia="Times New Roman" w:hAnsi="Times New Roman" w:cs="Times New Roman"/>
          <w:b/>
          <w:szCs w:val="22"/>
          <w:highlight w:val="green"/>
          <w:lang w:val="en-US" w:eastAsia="zh-CN"/>
        </w:rPr>
        <w:t>106</w:t>
      </w:r>
      <w:r w:rsidRPr="002845D4">
        <w:rPr>
          <w:rFonts w:ascii="Times New Roman" w:eastAsia="Times New Roman" w:hAnsi="Times New Roman" w:cs="Times New Roman" w:hint="eastAsia"/>
          <w:b/>
          <w:szCs w:val="22"/>
          <w:highlight w:val="green"/>
          <w:lang w:val="en-US" w:eastAsia="zh-CN"/>
        </w:rPr>
        <w:t>)</w:t>
      </w:r>
    </w:p>
    <w:p w14:paraId="43047096" w14:textId="77777777" w:rsidR="002845D4" w:rsidRPr="002845D4" w:rsidRDefault="002845D4" w:rsidP="002845D4">
      <w:pPr>
        <w:rPr>
          <w:rFonts w:ascii="Times" w:eastAsia="Malgun Gothic" w:hAnsi="Times" w:cs="Times"/>
          <w:highlight w:val="cyan"/>
          <w:lang w:val="en-US" w:eastAsia="ko-KR"/>
        </w:rPr>
      </w:pPr>
      <w:r w:rsidRPr="002845D4">
        <w:rPr>
          <w:rFonts w:ascii="Times" w:eastAsia="Malgun Gothic" w:hAnsi="Times" w:cs="Times"/>
          <w:lang w:eastAsia="ko-KR"/>
        </w:rPr>
        <w:t>On Rel.17 unified TCI framework,</w:t>
      </w:r>
      <w:r w:rsidRPr="002845D4">
        <w:rPr>
          <w:rFonts w:ascii="Times" w:eastAsia="Malgun Gothic" w:hAnsi="Times" w:cs="Times"/>
          <w:lang w:val="en-US" w:eastAsia="ko-KR"/>
        </w:rPr>
        <w:t> </w:t>
      </w:r>
      <w:r w:rsidRPr="002845D4">
        <w:rPr>
          <w:rFonts w:ascii="Times" w:eastAsia="Malgun Gothic" w:hAnsi="Times" w:cs="Times"/>
          <w:highlight w:val="cyan"/>
          <w:lang w:val="en-US" w:eastAsia="ko-KR"/>
        </w:rPr>
        <w:t>the following DL RSs can share the same indicated Rel-17 TCI state as </w:t>
      </w:r>
      <w:r w:rsidRPr="002845D4">
        <w:rPr>
          <w:rFonts w:ascii="Times" w:eastAsia="Malgun Gothic" w:hAnsi="Times" w:cs="Times"/>
          <w:highlight w:val="cyan"/>
          <w:lang w:eastAsia="ko-KR"/>
        </w:rPr>
        <w:t>UE-dedicated reception on PDSCH and for UE-dedicated reception on all or subset of CORESETs in a CC</w:t>
      </w:r>
    </w:p>
    <w:p w14:paraId="1C600F20" w14:textId="77777777" w:rsidR="002845D4" w:rsidRPr="002845D4" w:rsidRDefault="002845D4" w:rsidP="00FF547F">
      <w:pPr>
        <w:widowControl w:val="0"/>
        <w:numPr>
          <w:ilvl w:val="0"/>
          <w:numId w:val="10"/>
        </w:numPr>
        <w:snapToGrid w:val="0"/>
        <w:jc w:val="both"/>
        <w:rPr>
          <w:rFonts w:ascii="Times" w:eastAsia="Batang" w:hAnsi="Times" w:cs="Times New Roman"/>
          <w:highlight w:val="cyan"/>
          <w:lang w:eastAsia="x-none"/>
        </w:rPr>
      </w:pPr>
      <w:r w:rsidRPr="002845D4">
        <w:rPr>
          <w:rFonts w:ascii="Times" w:eastAsia="Batang" w:hAnsi="Times" w:cs="Times New Roman"/>
          <w:highlight w:val="cyan"/>
          <w:lang w:eastAsia="x-none"/>
        </w:rPr>
        <w:t>Aperiodic CSI-RS resources for CSI</w:t>
      </w:r>
    </w:p>
    <w:p w14:paraId="2C30EFEE" w14:textId="77777777" w:rsidR="002845D4" w:rsidRPr="002845D4" w:rsidRDefault="002845D4" w:rsidP="00FF547F">
      <w:pPr>
        <w:widowControl w:val="0"/>
        <w:numPr>
          <w:ilvl w:val="1"/>
          <w:numId w:val="10"/>
        </w:numPr>
        <w:snapToGrid w:val="0"/>
        <w:jc w:val="both"/>
        <w:rPr>
          <w:rFonts w:ascii="Times" w:eastAsia="Batang" w:hAnsi="Times" w:cs="Times New Roman"/>
          <w:lang w:eastAsia="x-none"/>
        </w:rPr>
      </w:pPr>
      <w:r w:rsidRPr="002845D4">
        <w:rPr>
          <w:rFonts w:ascii="Times" w:eastAsia="Batang" w:hAnsi="Times" w:cs="Times New Roman"/>
          <w:lang w:eastAsia="x-none"/>
        </w:rPr>
        <w:t>FFS: Discuss if further restriction or further case is necessary</w:t>
      </w:r>
    </w:p>
    <w:p w14:paraId="6C7144DD" w14:textId="77777777" w:rsidR="002845D4" w:rsidRPr="002845D4" w:rsidRDefault="002845D4" w:rsidP="00FF547F">
      <w:pPr>
        <w:widowControl w:val="0"/>
        <w:numPr>
          <w:ilvl w:val="0"/>
          <w:numId w:val="10"/>
        </w:numPr>
        <w:snapToGrid w:val="0"/>
        <w:jc w:val="both"/>
        <w:rPr>
          <w:rFonts w:ascii="Times" w:eastAsia="Batang" w:hAnsi="Times" w:cs="Times New Roman"/>
          <w:highlight w:val="cyan"/>
          <w:lang w:eastAsia="x-none"/>
        </w:rPr>
      </w:pPr>
      <w:r w:rsidRPr="002845D4">
        <w:rPr>
          <w:rFonts w:ascii="Times" w:eastAsia="Batang" w:hAnsi="Times" w:cs="Times New Roman"/>
          <w:highlight w:val="cyan"/>
          <w:lang w:eastAsia="x-none"/>
        </w:rPr>
        <w:t xml:space="preserve">Aperiodic CSI-RS resources for BM </w:t>
      </w:r>
    </w:p>
    <w:p w14:paraId="506BD675" w14:textId="77777777" w:rsidR="002845D4" w:rsidRPr="002845D4" w:rsidRDefault="002845D4" w:rsidP="00FF547F">
      <w:pPr>
        <w:widowControl w:val="0"/>
        <w:numPr>
          <w:ilvl w:val="1"/>
          <w:numId w:val="10"/>
        </w:numPr>
        <w:snapToGrid w:val="0"/>
        <w:jc w:val="both"/>
        <w:rPr>
          <w:rFonts w:ascii="Times" w:eastAsia="Batang" w:hAnsi="Times" w:cs="Times New Roman"/>
          <w:lang w:eastAsia="x-none"/>
        </w:rPr>
      </w:pPr>
      <w:r w:rsidRPr="002845D4">
        <w:rPr>
          <w:rFonts w:ascii="Times" w:eastAsia="Batang" w:hAnsi="Times" w:cs="Times New Roman"/>
          <w:lang w:eastAsia="x-none"/>
        </w:rPr>
        <w:t>FFS: Discuss if further restriction or further case is necessary</w:t>
      </w:r>
    </w:p>
    <w:p w14:paraId="04F6C60F" w14:textId="0BC2EBA4" w:rsidR="002845D4" w:rsidRPr="002845D4" w:rsidRDefault="002845D4" w:rsidP="00FF547F">
      <w:pPr>
        <w:widowControl w:val="0"/>
        <w:numPr>
          <w:ilvl w:val="0"/>
          <w:numId w:val="10"/>
        </w:numPr>
        <w:snapToGrid w:val="0"/>
        <w:jc w:val="both"/>
        <w:rPr>
          <w:rFonts w:ascii="Times" w:eastAsia="Batang" w:hAnsi="Times" w:cs="Times New Roman"/>
          <w:lang w:eastAsia="x-none"/>
        </w:rPr>
      </w:pPr>
      <w:r w:rsidRPr="002845D4">
        <w:rPr>
          <w:rFonts w:ascii="Times" w:eastAsia="Batang" w:hAnsi="Times" w:cs="Times New Roman"/>
          <w:lang w:eastAsia="x-none"/>
        </w:rPr>
        <w:t>FFS: Other CSI-RS time-domain behaviors and/or restriction(s)</w:t>
      </w:r>
    </w:p>
    <w:p w14:paraId="0A758A15" w14:textId="3B639B43" w:rsidR="00E5723F" w:rsidRDefault="009669DD" w:rsidP="00656D70">
      <w:pPr>
        <w:widowControl w:val="0"/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</w:pPr>
      <w:r w:rsidRPr="009669DD"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/>
        </w:rPr>
        <w:t>I</w:t>
      </w:r>
      <w:r w:rsidRPr="009669D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n RAN1#105e </w:t>
      </w:r>
      <w:r w:rsidRPr="009669DD"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/>
        </w:rPr>
        <w:t>and</w:t>
      </w:r>
      <w:r w:rsidRPr="009669D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RAN1#107</w:t>
      </w:r>
      <w:r w:rsidRPr="009669DD"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/>
        </w:rPr>
        <w:t>e</w:t>
      </w:r>
      <w:r w:rsidRPr="009669D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meeting, it has been agreed that </w:t>
      </w:r>
      <w:r w:rsidRPr="009669DD"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/>
        </w:rPr>
        <w:t>a</w:t>
      </w:r>
      <w:r w:rsidRPr="009669D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ny DL RS that is a valid target DL RS of a Rel-15/16 TCI state and any SRS resource that is a valid target signal of a Rel-15/16 spatial relation can be configured as a target signal of a Rel-17 UL or, if applicable, joint TCI. Besides, in RAN1#102e </w:t>
      </w:r>
      <w:r w:rsidRPr="009669DD"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/>
        </w:rPr>
        <w:t>and</w:t>
      </w:r>
      <w:r w:rsidRPr="009669D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RAN1#106</w:t>
      </w:r>
      <w:r w:rsidRPr="009669DD"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/>
        </w:rPr>
        <w:t>e</w:t>
      </w:r>
      <w:r w:rsidRPr="009669D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meeting, it has been agreed that only SRS resource set(s) configured for antenna switching/codebook-based/non-codebook-based UL transmissions and </w:t>
      </w:r>
      <w:r w:rsidRPr="009669DD"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/>
        </w:rPr>
        <w:t>a</w:t>
      </w:r>
      <w:r w:rsidRPr="009669D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periodic SRS resources or resource sets for BM can share the same indicated Rel-17 TCI state, whether these SRS resources share the same indicated Rel-17 TCI state or not is indicated by </w:t>
      </w:r>
      <w:r w:rsidRPr="009669DD">
        <w:rPr>
          <w:rFonts w:ascii="Times New Roman" w:eastAsia="宋体" w:hAnsi="Times New Roman" w:cs="Times New Roman"/>
          <w:i/>
          <w:iCs/>
          <w:kern w:val="2"/>
          <w:sz w:val="21"/>
          <w:szCs w:val="21"/>
          <w:lang w:val="en-US" w:eastAsia="zh-CN"/>
        </w:rPr>
        <w:t>followUnifiedTCIstate-r17</w:t>
      </w:r>
      <w:r w:rsidRPr="009669D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configured in SRS IE. </w:t>
      </w:r>
      <w:r w:rsidR="005E5F0F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However</w:t>
      </w:r>
      <w:r w:rsidRPr="009669D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, how to indicate TCI state for periodic and semi-persistent SRS resources for BM that cannot share the same indicated Rel-17 TCI state has not been captured</w:t>
      </w:r>
      <w:r w:rsidR="005E5F0F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i</w:t>
      </w:r>
      <w:r w:rsidR="005E5F0F" w:rsidRPr="009669D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n current running RRC CR</w:t>
      </w:r>
      <w:r w:rsidRPr="009669D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. 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I</w:t>
      </w:r>
      <w:r w:rsidR="001172B8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n </w:t>
      </w:r>
      <w:r w:rsidR="001172B8" w:rsidRPr="001172B8">
        <w:rPr>
          <w:rFonts w:ascii="Times New Roman" w:eastAsia="宋体" w:hAnsi="Times New Roman" w:cs="Times New Roman"/>
          <w:i/>
          <w:iCs/>
          <w:kern w:val="2"/>
          <w:sz w:val="21"/>
          <w:szCs w:val="21"/>
          <w:lang w:val="en-US" w:eastAsia="zh-CN"/>
        </w:rPr>
        <w:t>SRS</w:t>
      </w:r>
      <w:r w:rsidR="001172B8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config, when</w:t>
      </w:r>
      <w:r w:rsidR="001172B8" w:rsidRPr="001172B8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</w:t>
      </w:r>
      <w:r w:rsidR="001172B8" w:rsidRPr="001172B8">
        <w:rPr>
          <w:rFonts w:ascii="Times New Roman" w:eastAsia="宋体" w:hAnsi="Times New Roman" w:cs="Times New Roman"/>
          <w:i/>
          <w:iCs/>
          <w:kern w:val="2"/>
          <w:sz w:val="21"/>
          <w:szCs w:val="21"/>
          <w:lang w:val="en-US" w:eastAsia="zh-CN"/>
        </w:rPr>
        <w:t>followUnifiedTCIstate-r17</w:t>
      </w:r>
      <w:r w:rsidR="001172B8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is disabled, </w:t>
      </w:r>
      <w:r w:rsidR="00FD1135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the </w:t>
      </w:r>
      <w:r w:rsidR="00FD1135" w:rsidRPr="008B0160">
        <w:rPr>
          <w:rFonts w:ascii="Times New Roman" w:eastAsia="宋体" w:hAnsi="Times New Roman" w:cs="Times New Roman"/>
          <w:i/>
          <w:iCs/>
          <w:kern w:val="2"/>
          <w:sz w:val="21"/>
          <w:szCs w:val="21"/>
          <w:lang w:val="en-US" w:eastAsia="zh-CN"/>
        </w:rPr>
        <w:t>DLorJoint-TCIState-Id-r17</w:t>
      </w:r>
      <w:r w:rsidR="00FD1135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</w:t>
      </w:r>
      <w:r w:rsidR="001172B8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should be </w:t>
      </w:r>
      <w:r w:rsidR="00FD1135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configured </w:t>
      </w:r>
      <w:r w:rsidR="001172B8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per</w:t>
      </w:r>
      <w:r w:rsidR="00FD1135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SRS resource</w:t>
      </w:r>
      <w:r w:rsidR="001172B8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. </w:t>
      </w:r>
      <w:r w:rsidR="00FD3B57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Similarly, i</w:t>
      </w:r>
      <w:r w:rsidR="001172B8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n </w:t>
      </w:r>
      <w:r w:rsidR="001172B8" w:rsidRPr="001172B8">
        <w:rPr>
          <w:rFonts w:ascii="Times New Roman" w:eastAsia="宋体" w:hAnsi="Times New Roman" w:cs="Times New Roman"/>
          <w:i/>
          <w:iCs/>
          <w:kern w:val="2"/>
          <w:sz w:val="21"/>
          <w:szCs w:val="21"/>
          <w:lang w:val="en-US" w:eastAsia="zh-CN"/>
        </w:rPr>
        <w:t>NZP-CSI-RS-Resource</w:t>
      </w:r>
      <w:r w:rsidR="001172B8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config, the </w:t>
      </w:r>
      <w:r w:rsidR="001172B8" w:rsidRPr="001172B8">
        <w:rPr>
          <w:rFonts w:ascii="Times New Roman" w:eastAsia="宋体" w:hAnsi="Times New Roman" w:cs="Times New Roman"/>
          <w:i/>
          <w:iCs/>
          <w:kern w:val="2"/>
          <w:sz w:val="21"/>
          <w:szCs w:val="21"/>
          <w:lang w:val="en-US" w:eastAsia="zh-CN"/>
        </w:rPr>
        <w:t>DLorJoint-TCIState-Id-r17</w:t>
      </w:r>
      <w:r w:rsidR="001172B8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should be configured</w:t>
      </w:r>
      <w:r w:rsidR="00FD3B57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for periodic CSI-RS resources, and the </w:t>
      </w:r>
      <w:r w:rsidR="00FD3B57" w:rsidRPr="001172B8">
        <w:rPr>
          <w:rFonts w:ascii="Times New Roman" w:eastAsia="宋体" w:hAnsi="Times New Roman" w:cs="Times New Roman"/>
          <w:i/>
          <w:iCs/>
          <w:kern w:val="2"/>
          <w:sz w:val="21"/>
          <w:szCs w:val="21"/>
          <w:lang w:val="en-US" w:eastAsia="zh-CN"/>
        </w:rPr>
        <w:t>DLorJoint-TCIState-Id-r17</w:t>
      </w:r>
      <w:r w:rsidR="00FD3B57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should be also configured for semi-persistent CSI-RS resources in MAC CE. From RAN1 perspective</w:t>
      </w:r>
      <w:r w:rsidR="008B0160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, the Parent IE in Column E for </w:t>
      </w:r>
      <w:r w:rsidR="008B0160" w:rsidRPr="00A53FA8">
        <w:rPr>
          <w:rFonts w:ascii="Times New Roman" w:eastAsia="宋体" w:hAnsi="Times New Roman" w:cs="Times New Roman"/>
          <w:i/>
          <w:iCs/>
          <w:kern w:val="2"/>
          <w:sz w:val="21"/>
          <w:szCs w:val="21"/>
          <w:lang w:val="en-US" w:eastAsia="zh-CN"/>
        </w:rPr>
        <w:t>DLorJoint-TCIState-r17</w:t>
      </w:r>
      <w:r w:rsidR="008B0160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should be additionally added </w:t>
      </w:r>
      <w:r w:rsidR="00A53FA8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with </w:t>
      </w:r>
      <w:r w:rsidR="008B0160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“</w:t>
      </w:r>
      <w:r w:rsidR="008B0160" w:rsidRPr="008B0160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SRS or NZP-CSI-RS-Resource</w:t>
      </w:r>
      <w:r w:rsidR="008B0160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” to provide the information to RAN2</w:t>
      </w:r>
      <w:r w:rsidR="00FD3B57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.</w:t>
      </w:r>
    </w:p>
    <w:p w14:paraId="431D3501" w14:textId="69D8C0A6" w:rsidR="00FB39AB" w:rsidRPr="008B0160" w:rsidRDefault="008B0160" w:rsidP="00656D70">
      <w:pPr>
        <w:widowControl w:val="0"/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b/>
          <w:bCs/>
          <w:i/>
          <w:iCs/>
          <w:kern w:val="2"/>
          <w:sz w:val="21"/>
          <w:szCs w:val="21"/>
          <w:lang w:val="en-US" w:eastAsia="zh-CN"/>
        </w:rPr>
      </w:pPr>
      <w:r w:rsidRPr="008B0160">
        <w:rPr>
          <w:rFonts w:ascii="Times New Roman" w:eastAsia="宋体" w:hAnsi="Times New Roman" w:cs="Times New Roman" w:hint="eastAsia"/>
          <w:b/>
          <w:bCs/>
          <w:i/>
          <w:iCs/>
          <w:kern w:val="2"/>
          <w:sz w:val="21"/>
          <w:szCs w:val="21"/>
          <w:lang w:val="en-US" w:eastAsia="zh-CN"/>
        </w:rPr>
        <w:t>P</w:t>
      </w:r>
      <w:r w:rsidRPr="008B0160">
        <w:rPr>
          <w:rFonts w:ascii="Times New Roman" w:eastAsia="宋体" w:hAnsi="Times New Roman" w:cs="Times New Roman"/>
          <w:b/>
          <w:bCs/>
          <w:i/>
          <w:iCs/>
          <w:kern w:val="2"/>
          <w:sz w:val="21"/>
          <w:szCs w:val="21"/>
          <w:lang w:val="en-US" w:eastAsia="zh-CN"/>
        </w:rPr>
        <w:t xml:space="preserve">roposal 1: Parent IE in Column E for DLorJoint-TCIState-r17 should be additionally added </w:t>
      </w:r>
      <w:r w:rsidR="00A53FA8">
        <w:rPr>
          <w:rFonts w:ascii="Times New Roman" w:eastAsia="宋体" w:hAnsi="Times New Roman" w:cs="Times New Roman"/>
          <w:b/>
          <w:bCs/>
          <w:i/>
          <w:iCs/>
          <w:kern w:val="2"/>
          <w:sz w:val="21"/>
          <w:szCs w:val="21"/>
          <w:lang w:val="en-US" w:eastAsia="zh-CN"/>
        </w:rPr>
        <w:t xml:space="preserve">with </w:t>
      </w:r>
      <w:r w:rsidRPr="008B0160">
        <w:rPr>
          <w:rFonts w:ascii="Times New Roman" w:eastAsia="宋体" w:hAnsi="Times New Roman" w:cs="Times New Roman"/>
          <w:b/>
          <w:bCs/>
          <w:i/>
          <w:iCs/>
          <w:kern w:val="2"/>
          <w:sz w:val="21"/>
          <w:szCs w:val="21"/>
          <w:lang w:val="en-US" w:eastAsia="zh-CN"/>
        </w:rPr>
        <w:t>“SRS or NZP-CSI-RS-Resource” to provide the information to RAN2 that DLorJoint-TCIState-Id-r17 should be also configured per SRS resource and NZP CSI-RS-Resource.</w:t>
      </w:r>
    </w:p>
    <w:tbl>
      <w:tblPr>
        <w:tblW w:w="8508" w:type="dxa"/>
        <w:tblLook w:val="04A0" w:firstRow="1" w:lastRow="0" w:firstColumn="1" w:lastColumn="0" w:noHBand="0" w:noVBand="1"/>
      </w:tblPr>
      <w:tblGrid>
        <w:gridCol w:w="2127"/>
        <w:gridCol w:w="1989"/>
        <w:gridCol w:w="4392"/>
      </w:tblGrid>
      <w:tr w:rsidR="00FB39AB" w:rsidRPr="00FB39AB" w14:paraId="64462423" w14:textId="77777777" w:rsidTr="008B0160">
        <w:trPr>
          <w:trHeight w:val="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460A801" w14:textId="77777777" w:rsidR="00FB39AB" w:rsidRPr="00FB39AB" w:rsidRDefault="00FB39AB" w:rsidP="00FB39AB">
            <w:pPr>
              <w:rPr>
                <w:rFonts w:ascii="Arial" w:hAnsi="Arial" w:cs="Arial"/>
                <w:b/>
                <w:bCs/>
                <w:color w:val="FFFFFF"/>
                <w:lang w:val="en-US" w:eastAsia="zh-CN"/>
              </w:rPr>
            </w:pPr>
            <w:r w:rsidRPr="00FB39AB">
              <w:rPr>
                <w:rFonts w:ascii="Arial" w:hAnsi="Arial" w:cs="Arial"/>
                <w:b/>
                <w:bCs/>
                <w:color w:val="FFFFFF"/>
                <w:lang w:val="en-US" w:eastAsia="zh-CN"/>
              </w:rPr>
              <w:t>RAN2 Parant IE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B19E702" w14:textId="77777777" w:rsidR="00FB39AB" w:rsidRPr="00FB39AB" w:rsidRDefault="00FB39AB" w:rsidP="00FB39AB">
            <w:pPr>
              <w:rPr>
                <w:rFonts w:ascii="Arial" w:hAnsi="Arial" w:cs="Arial"/>
                <w:b/>
                <w:bCs/>
                <w:color w:val="FFFFFF"/>
                <w:lang w:val="en-US" w:eastAsia="zh-CN"/>
              </w:rPr>
            </w:pPr>
            <w:r w:rsidRPr="00FB39AB">
              <w:rPr>
                <w:rFonts w:ascii="Arial" w:hAnsi="Arial" w:cs="Arial"/>
                <w:b/>
                <w:bCs/>
                <w:color w:val="FFFFFF"/>
                <w:lang w:val="en-US" w:eastAsia="zh-CN"/>
              </w:rPr>
              <w:t>RAN2 ASN.1 name</w:t>
            </w:r>
          </w:p>
        </w:tc>
        <w:tc>
          <w:tcPr>
            <w:tcW w:w="4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BC01DDB" w14:textId="77777777" w:rsidR="00FB39AB" w:rsidRPr="00FB39AB" w:rsidRDefault="00FB39AB" w:rsidP="00FB39AB">
            <w:pPr>
              <w:rPr>
                <w:rFonts w:ascii="Arial" w:hAnsi="Arial" w:cs="Arial"/>
                <w:b/>
                <w:bCs/>
                <w:color w:val="FFFFFF"/>
                <w:lang w:val="en-US" w:eastAsia="zh-CN"/>
              </w:rPr>
            </w:pPr>
            <w:r w:rsidRPr="00FB39AB">
              <w:rPr>
                <w:rFonts w:ascii="Arial" w:hAnsi="Arial" w:cs="Arial"/>
                <w:b/>
                <w:bCs/>
                <w:color w:val="FFFFFF"/>
                <w:lang w:val="en-US" w:eastAsia="zh-CN"/>
              </w:rPr>
              <w:t>Parameter name in the spec</w:t>
            </w:r>
          </w:p>
        </w:tc>
      </w:tr>
      <w:tr w:rsidR="00FB39AB" w:rsidRPr="00FB39AB" w14:paraId="6E2390E6" w14:textId="77777777" w:rsidTr="008B0160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3ACA" w14:textId="096A4D2C" w:rsidR="00FB39AB" w:rsidRPr="00FB39AB" w:rsidRDefault="00FB39AB" w:rsidP="00FB39AB">
            <w:pPr>
              <w:rPr>
                <w:rFonts w:ascii="Arial" w:hAnsi="Arial" w:cs="Arial"/>
                <w:color w:val="FF0000"/>
                <w:lang w:val="en-US" w:eastAsia="zh-CN"/>
              </w:rPr>
            </w:pPr>
            <w:r w:rsidRPr="00FB39AB">
              <w:rPr>
                <w:rFonts w:ascii="Arial" w:hAnsi="Arial" w:cs="Arial"/>
                <w:color w:val="FF0000"/>
                <w:lang w:val="en-US" w:eastAsia="zh-CN"/>
              </w:rPr>
              <w:t>TCI-State</w:t>
            </w:r>
            <w:r w:rsidRPr="00971290">
              <w:rPr>
                <w:rFonts w:ascii="Arial" w:hAnsi="Arial" w:cs="Arial"/>
                <w:color w:val="FF0000"/>
                <w:lang w:val="en-US" w:eastAsia="zh-CN"/>
              </w:rPr>
              <w:t xml:space="preserve"> </w:t>
            </w:r>
            <w:r w:rsidRPr="00495076">
              <w:rPr>
                <w:rFonts w:ascii="Arial" w:hAnsi="Arial" w:cs="Arial"/>
                <w:color w:val="00B050"/>
                <w:highlight w:val="yellow"/>
                <w:lang w:val="en-US" w:eastAsia="zh-CN"/>
              </w:rPr>
              <w:t>or SRS or NZP-CSI-RS-Resource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3CB1" w14:textId="77777777" w:rsidR="00FB39AB" w:rsidRPr="00FB39AB" w:rsidRDefault="00FB39AB" w:rsidP="00FB39AB">
            <w:pPr>
              <w:rPr>
                <w:rFonts w:ascii="Arial" w:hAnsi="Arial" w:cs="Arial"/>
                <w:color w:val="FF0000"/>
                <w:lang w:val="en-US" w:eastAsia="zh-CN"/>
              </w:rPr>
            </w:pPr>
            <w:r w:rsidRPr="00FB39AB">
              <w:rPr>
                <w:rFonts w:ascii="Arial" w:hAnsi="Arial" w:cs="Arial"/>
                <w:color w:val="FF0000"/>
                <w:lang w:val="en-US" w:eastAsia="zh-CN"/>
              </w:rPr>
              <w:t xml:space="preserve">DLorJoint-TCIState-r17 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F597" w14:textId="77777777" w:rsidR="00FB39AB" w:rsidRPr="00FB39AB" w:rsidRDefault="00FB39AB" w:rsidP="00FB39AB">
            <w:pPr>
              <w:rPr>
                <w:rFonts w:ascii="Arial" w:hAnsi="Arial" w:cs="Arial"/>
                <w:color w:val="0000FF"/>
                <w:lang w:val="en-US" w:eastAsia="zh-CN"/>
              </w:rPr>
            </w:pPr>
            <w:r w:rsidRPr="00FB39AB">
              <w:rPr>
                <w:rFonts w:ascii="Arial" w:hAnsi="Arial" w:cs="Arial"/>
                <w:color w:val="0000FF"/>
                <w:lang w:val="en-US" w:eastAsia="zh-CN"/>
              </w:rPr>
              <w:t>TCI-State_r17</w:t>
            </w:r>
          </w:p>
        </w:tc>
      </w:tr>
    </w:tbl>
    <w:p w14:paraId="7657B4BB" w14:textId="255A6C74" w:rsidR="00FD1135" w:rsidRDefault="00FD1135" w:rsidP="00656D70">
      <w:pPr>
        <w:widowControl w:val="0"/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</w:pPr>
    </w:p>
    <w:bookmarkEnd w:id="0"/>
    <w:p w14:paraId="4B0F7711" w14:textId="7F00F1EB" w:rsidR="00EC64FC" w:rsidRPr="000B4B8A" w:rsidRDefault="00EC64FC" w:rsidP="00FF547F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ascii="Times New Roman" w:eastAsia="Segoe UI" w:hAnsi="Times New Roman" w:cs="Times New Roman"/>
          <w:sz w:val="28"/>
          <w:szCs w:val="28"/>
          <w:lang w:eastAsia="ko-KR"/>
        </w:rPr>
      </w:pPr>
      <w:r w:rsidRPr="000B4B8A">
        <w:rPr>
          <w:rFonts w:ascii="Times New Roman" w:eastAsia="Segoe UI" w:hAnsi="Times New Roman" w:cs="Times New Roman"/>
          <w:sz w:val="28"/>
          <w:szCs w:val="28"/>
          <w:lang w:eastAsia="ko-KR"/>
        </w:rPr>
        <w:t>Conclusion</w:t>
      </w:r>
    </w:p>
    <w:p w14:paraId="2B57ADE7" w14:textId="5D7F3CE4" w:rsidR="00EF1E1F" w:rsidRDefault="00EC64FC" w:rsidP="00EC64FC">
      <w:pPr>
        <w:widowControl w:val="0"/>
        <w:snapToGrid w:val="0"/>
        <w:spacing w:beforeLines="50" w:before="120" w:line="300" w:lineRule="auto"/>
        <w:jc w:val="both"/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</w:pPr>
      <w:r w:rsidRPr="000B4B8A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 xml:space="preserve">Based on the above discussion, the </w:t>
      </w:r>
      <w:r w:rsidR="00EF1E1F" w:rsidRPr="000B4B8A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>proposal</w:t>
      </w:r>
      <w:r w:rsidR="001F5459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 xml:space="preserve"> is</w:t>
      </w:r>
      <w:r w:rsidRPr="000B4B8A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 xml:space="preserve"> as follows:</w:t>
      </w:r>
    </w:p>
    <w:p w14:paraId="021E6916" w14:textId="77777777" w:rsidR="008B0160" w:rsidRPr="008B0160" w:rsidRDefault="008B0160" w:rsidP="008B0160">
      <w:pPr>
        <w:widowControl w:val="0"/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b/>
          <w:bCs/>
          <w:i/>
          <w:iCs/>
          <w:kern w:val="2"/>
          <w:sz w:val="21"/>
          <w:szCs w:val="21"/>
          <w:lang w:val="en-US" w:eastAsia="zh-CN"/>
        </w:rPr>
      </w:pPr>
      <w:r w:rsidRPr="008B0160">
        <w:rPr>
          <w:rFonts w:ascii="Times New Roman" w:eastAsia="宋体" w:hAnsi="Times New Roman" w:cs="Times New Roman" w:hint="eastAsia"/>
          <w:b/>
          <w:bCs/>
          <w:i/>
          <w:iCs/>
          <w:kern w:val="2"/>
          <w:sz w:val="21"/>
          <w:szCs w:val="21"/>
          <w:lang w:val="en-US" w:eastAsia="zh-CN"/>
        </w:rPr>
        <w:t>P</w:t>
      </w:r>
      <w:r w:rsidRPr="008B0160">
        <w:rPr>
          <w:rFonts w:ascii="Times New Roman" w:eastAsia="宋体" w:hAnsi="Times New Roman" w:cs="Times New Roman"/>
          <w:b/>
          <w:bCs/>
          <w:i/>
          <w:iCs/>
          <w:kern w:val="2"/>
          <w:sz w:val="21"/>
          <w:szCs w:val="21"/>
          <w:lang w:val="en-US" w:eastAsia="zh-CN"/>
        </w:rPr>
        <w:t>roposal 1: Parent IE in Column E for DLorJoint-TCIState-r17 should be additionally added “SRS or NZP-CSI-RS-Resource” to provide the information to RAN2 that DLorJoint-TCIState-Id-r17 should be also configured per SRS resource and NZP CSI-RS-Resource.</w:t>
      </w:r>
    </w:p>
    <w:tbl>
      <w:tblPr>
        <w:tblW w:w="8508" w:type="dxa"/>
        <w:tblLook w:val="04A0" w:firstRow="1" w:lastRow="0" w:firstColumn="1" w:lastColumn="0" w:noHBand="0" w:noVBand="1"/>
      </w:tblPr>
      <w:tblGrid>
        <w:gridCol w:w="2127"/>
        <w:gridCol w:w="1989"/>
        <w:gridCol w:w="4392"/>
      </w:tblGrid>
      <w:tr w:rsidR="008B0160" w:rsidRPr="00FB39AB" w14:paraId="79C8C6A5" w14:textId="77777777" w:rsidTr="001657FF">
        <w:trPr>
          <w:trHeight w:val="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3B234E0" w14:textId="77777777" w:rsidR="008B0160" w:rsidRPr="00FB39AB" w:rsidRDefault="008B0160" w:rsidP="001657FF">
            <w:pPr>
              <w:rPr>
                <w:rFonts w:ascii="Arial" w:hAnsi="Arial" w:cs="Arial"/>
                <w:b/>
                <w:bCs/>
                <w:color w:val="FFFFFF"/>
                <w:lang w:val="en-US" w:eastAsia="zh-CN"/>
              </w:rPr>
            </w:pPr>
            <w:r w:rsidRPr="00FB39AB">
              <w:rPr>
                <w:rFonts w:ascii="Arial" w:hAnsi="Arial" w:cs="Arial"/>
                <w:b/>
                <w:bCs/>
                <w:color w:val="FFFFFF"/>
                <w:lang w:val="en-US" w:eastAsia="zh-CN"/>
              </w:rPr>
              <w:t>RAN2 Parant IE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6A364F2" w14:textId="77777777" w:rsidR="008B0160" w:rsidRPr="00FB39AB" w:rsidRDefault="008B0160" w:rsidP="001657FF">
            <w:pPr>
              <w:rPr>
                <w:rFonts w:ascii="Arial" w:hAnsi="Arial" w:cs="Arial"/>
                <w:b/>
                <w:bCs/>
                <w:color w:val="FFFFFF"/>
                <w:lang w:val="en-US" w:eastAsia="zh-CN"/>
              </w:rPr>
            </w:pPr>
            <w:r w:rsidRPr="00FB39AB">
              <w:rPr>
                <w:rFonts w:ascii="Arial" w:hAnsi="Arial" w:cs="Arial"/>
                <w:b/>
                <w:bCs/>
                <w:color w:val="FFFFFF"/>
                <w:lang w:val="en-US" w:eastAsia="zh-CN"/>
              </w:rPr>
              <w:t>RAN2 ASN.1 name</w:t>
            </w:r>
          </w:p>
        </w:tc>
        <w:tc>
          <w:tcPr>
            <w:tcW w:w="4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5647428" w14:textId="77777777" w:rsidR="008B0160" w:rsidRPr="00FB39AB" w:rsidRDefault="008B0160" w:rsidP="001657FF">
            <w:pPr>
              <w:rPr>
                <w:rFonts w:ascii="Arial" w:hAnsi="Arial" w:cs="Arial"/>
                <w:b/>
                <w:bCs/>
                <w:color w:val="FFFFFF"/>
                <w:lang w:val="en-US" w:eastAsia="zh-CN"/>
              </w:rPr>
            </w:pPr>
            <w:r w:rsidRPr="00FB39AB">
              <w:rPr>
                <w:rFonts w:ascii="Arial" w:hAnsi="Arial" w:cs="Arial"/>
                <w:b/>
                <w:bCs/>
                <w:color w:val="FFFFFF"/>
                <w:lang w:val="en-US" w:eastAsia="zh-CN"/>
              </w:rPr>
              <w:t>Parameter name in the spec</w:t>
            </w:r>
          </w:p>
        </w:tc>
      </w:tr>
      <w:tr w:rsidR="008B0160" w:rsidRPr="00FB39AB" w14:paraId="6C1FC793" w14:textId="77777777" w:rsidTr="001657FF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96E9" w14:textId="77777777" w:rsidR="008B0160" w:rsidRPr="00FB39AB" w:rsidRDefault="008B0160" w:rsidP="001657FF">
            <w:pPr>
              <w:rPr>
                <w:rFonts w:ascii="Arial" w:hAnsi="Arial" w:cs="Arial"/>
                <w:color w:val="FF0000"/>
                <w:lang w:val="en-US" w:eastAsia="zh-CN"/>
              </w:rPr>
            </w:pPr>
            <w:r w:rsidRPr="00FB39AB">
              <w:rPr>
                <w:rFonts w:ascii="Arial" w:hAnsi="Arial" w:cs="Arial"/>
                <w:color w:val="FF0000"/>
                <w:lang w:val="en-US" w:eastAsia="zh-CN"/>
              </w:rPr>
              <w:t>TCI-State</w:t>
            </w:r>
            <w:r>
              <w:rPr>
                <w:rFonts w:ascii="Arial" w:hAnsi="Arial" w:cs="Arial"/>
                <w:color w:val="FF0000"/>
                <w:lang w:val="en-US" w:eastAsia="zh-CN"/>
              </w:rPr>
              <w:t xml:space="preserve"> </w:t>
            </w:r>
            <w:r w:rsidRPr="004B5123">
              <w:rPr>
                <w:rFonts w:ascii="Arial" w:hAnsi="Arial" w:cs="Arial"/>
                <w:color w:val="00B050"/>
                <w:highlight w:val="yellow"/>
                <w:lang w:val="en-US" w:eastAsia="zh-CN"/>
              </w:rPr>
              <w:t>or SRS or NZP-CSI-RS-Resource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42EF" w14:textId="77777777" w:rsidR="008B0160" w:rsidRPr="00FB39AB" w:rsidRDefault="008B0160" w:rsidP="001657FF">
            <w:pPr>
              <w:rPr>
                <w:rFonts w:ascii="Arial" w:hAnsi="Arial" w:cs="Arial"/>
                <w:color w:val="FF0000"/>
                <w:lang w:val="en-US" w:eastAsia="zh-CN"/>
              </w:rPr>
            </w:pPr>
            <w:r w:rsidRPr="00FB39AB">
              <w:rPr>
                <w:rFonts w:ascii="Arial" w:hAnsi="Arial" w:cs="Arial"/>
                <w:color w:val="FF0000"/>
                <w:lang w:val="en-US" w:eastAsia="zh-CN"/>
              </w:rPr>
              <w:t xml:space="preserve">DLorJoint-TCIState-r17 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9FF1" w14:textId="77777777" w:rsidR="008B0160" w:rsidRPr="00FB39AB" w:rsidRDefault="008B0160" w:rsidP="001657FF">
            <w:pPr>
              <w:rPr>
                <w:rFonts w:ascii="Arial" w:hAnsi="Arial" w:cs="Arial"/>
                <w:color w:val="0000FF"/>
                <w:lang w:val="en-US" w:eastAsia="zh-CN"/>
              </w:rPr>
            </w:pPr>
            <w:r w:rsidRPr="00FB39AB">
              <w:rPr>
                <w:rFonts w:ascii="Arial" w:hAnsi="Arial" w:cs="Arial"/>
                <w:color w:val="0000FF"/>
                <w:lang w:val="en-US" w:eastAsia="zh-CN"/>
              </w:rPr>
              <w:t>TCI-State_r17</w:t>
            </w:r>
          </w:p>
        </w:tc>
      </w:tr>
    </w:tbl>
    <w:p w14:paraId="7DB7C02B" w14:textId="7937B724" w:rsidR="005E610B" w:rsidRPr="000B4B8A" w:rsidRDefault="005E610B" w:rsidP="005E610B">
      <w:pPr>
        <w:pStyle w:val="1"/>
        <w:keepLines/>
        <w:numPr>
          <w:ilvl w:val="0"/>
          <w:numId w:val="5"/>
        </w:numPr>
        <w:tabs>
          <w:tab w:val="num" w:pos="360"/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ascii="Times New Roman" w:eastAsia="Segoe UI" w:hAnsi="Times New Roman" w:cs="Times New Roman"/>
          <w:sz w:val="28"/>
          <w:szCs w:val="28"/>
          <w:lang w:eastAsia="ko-KR"/>
        </w:rPr>
      </w:pPr>
      <w:r>
        <w:rPr>
          <w:rFonts w:ascii="Times New Roman" w:eastAsia="Segoe UI" w:hAnsi="Times New Roman" w:cs="Times New Roman"/>
          <w:sz w:val="28"/>
          <w:szCs w:val="28"/>
          <w:lang w:eastAsia="ko-KR"/>
        </w:rPr>
        <w:t>Reference</w:t>
      </w:r>
      <w:r w:rsidR="00C90365">
        <w:rPr>
          <w:rFonts w:ascii="Times New Roman" w:eastAsia="Segoe UI" w:hAnsi="Times New Roman" w:cs="Times New Roman"/>
          <w:sz w:val="28"/>
          <w:szCs w:val="28"/>
          <w:lang w:eastAsia="ko-KR"/>
        </w:rPr>
        <w:t>s</w:t>
      </w:r>
    </w:p>
    <w:p w14:paraId="0D541EDE" w14:textId="2D0A3FC3" w:rsidR="005E610B" w:rsidRPr="001B3A6B" w:rsidRDefault="005E610B" w:rsidP="005E610B">
      <w:pPr>
        <w:pStyle w:val="af6"/>
        <w:widowControl w:val="0"/>
        <w:numPr>
          <w:ilvl w:val="0"/>
          <w:numId w:val="15"/>
        </w:numPr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R2-</w:t>
      </w:r>
      <w:r w:rsidRPr="00E5723F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2202000</w:t>
      </w:r>
      <w:r w:rsidRPr="001B3A6B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</w:t>
      </w:r>
      <w:r w:rsidRPr="001B3A6B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LS on Enhanced TCI state indication for UE-specific PDCCH MAC CE, 3GPP TSG-RAN WG2 Meeting #116bis, January 2022</w:t>
      </w:r>
    </w:p>
    <w:p w14:paraId="6D1F7DEE" w14:textId="04FFA215" w:rsidR="005E610B" w:rsidRPr="005E610B" w:rsidRDefault="005E610B" w:rsidP="005E610B">
      <w:pPr>
        <w:pStyle w:val="af6"/>
        <w:widowControl w:val="0"/>
        <w:numPr>
          <w:ilvl w:val="0"/>
          <w:numId w:val="15"/>
        </w:numPr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</w:pPr>
      <w:r w:rsidRPr="00E05E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R2-2202055</w:t>
      </w:r>
      <w:r w:rsidRPr="001B3A6B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</w:t>
      </w:r>
      <w:r w:rsidRPr="001B3A6B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LS on Enhanced TCI state indication for UE-specific PDCCH MAC CE, 3GPP TSG-RAN WG2 Meeting #116bis, January 2022</w:t>
      </w:r>
    </w:p>
    <w:sectPr w:rsidR="005E610B" w:rsidRPr="005E61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43A2F" w14:textId="77777777" w:rsidR="00553022" w:rsidRDefault="00553022">
      <w:r>
        <w:separator/>
      </w:r>
    </w:p>
  </w:endnote>
  <w:endnote w:type="continuationSeparator" w:id="0">
    <w:p w14:paraId="579C60C0" w14:textId="77777777" w:rsidR="00553022" w:rsidRDefault="0055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">
    <w:altName w:val="Segoe Print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162ED" w14:textId="77777777" w:rsidR="00553022" w:rsidRDefault="00553022">
      <w:r>
        <w:separator/>
      </w:r>
    </w:p>
  </w:footnote>
  <w:footnote w:type="continuationSeparator" w:id="0">
    <w:p w14:paraId="57623F76" w14:textId="77777777" w:rsidR="00553022" w:rsidRDefault="00553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4D0A"/>
    <w:multiLevelType w:val="hybridMultilevel"/>
    <w:tmpl w:val="693ECF10"/>
    <w:lvl w:ilvl="0" w:tplc="A0C056F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algun Gothic" w:hAnsi="Malgun Gothic" w:hint="default"/>
      </w:rPr>
    </w:lvl>
  </w:abstractNum>
  <w:abstractNum w:abstractNumId="3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pStyle w:val="bullet2"/>
      <w:lvlText w:val="-"/>
      <w:lvlJc w:val="left"/>
      <w:pPr>
        <w:ind w:left="840" w:hanging="420"/>
      </w:pPr>
      <w:rPr>
        <w:rFonts w:ascii="等线 Light" w:hAnsi="等线 Light" w:cs="等线 Light" w:hint="default"/>
      </w:rPr>
    </w:lvl>
    <w:lvl w:ilvl="2">
      <w:start w:val="1"/>
      <w:numFmt w:val="bullet"/>
      <w:pStyle w:val="bullet3"/>
      <w:lvlText w:val=""/>
      <w:lvlJc w:val="left"/>
      <w:pPr>
        <w:ind w:left="1260" w:hanging="420"/>
      </w:pPr>
      <w:rPr>
        <w:rFonts w:ascii="宋体" w:hAnsi="宋体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宋体" w:hAnsi="宋体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宋体" w:hAnsi="宋体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宋体" w:hAnsi="宋体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宋体" w:hAnsi="宋体" w:hint="default"/>
      </w:rPr>
    </w:lvl>
  </w:abstractNum>
  <w:abstractNum w:abstractNumId="4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5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Batang" w:hAnsi="Batang" w:hint="default"/>
      </w:rPr>
    </w:lvl>
  </w:abstractNum>
  <w:abstractNum w:abstractNumId="6" w15:restartNumberingAfterBreak="0">
    <w:nsid w:val="4DE91F97"/>
    <w:multiLevelType w:val="multilevel"/>
    <w:tmpl w:val="794AA5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00" w:hanging="40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abstractNum w:abstractNumId="13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</w:num>
  <w:num w:numId="9">
    <w:abstractNumId w:val="13"/>
  </w:num>
  <w:num w:numId="10">
    <w:abstractNumId w:val="1"/>
  </w:num>
  <w:num w:numId="11">
    <w:abstractNumId w:val="10"/>
  </w:num>
  <w:num w:numId="12">
    <w:abstractNumId w:val="11"/>
  </w:num>
  <w:num w:numId="13">
    <w:abstractNumId w:val="8"/>
  </w:num>
  <w:num w:numId="14">
    <w:abstractNumId w:val="14"/>
  </w:num>
  <w:num w:numId="15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3558"/>
    <w:rsid w:val="000047CB"/>
    <w:rsid w:val="000058E8"/>
    <w:rsid w:val="000058F7"/>
    <w:rsid w:val="00006E96"/>
    <w:rsid w:val="00007C79"/>
    <w:rsid w:val="00011B90"/>
    <w:rsid w:val="00012389"/>
    <w:rsid w:val="000155D9"/>
    <w:rsid w:val="00016081"/>
    <w:rsid w:val="00017928"/>
    <w:rsid w:val="00022AB0"/>
    <w:rsid w:val="00023616"/>
    <w:rsid w:val="00025222"/>
    <w:rsid w:val="00025F6B"/>
    <w:rsid w:val="000312CC"/>
    <w:rsid w:val="00032F39"/>
    <w:rsid w:val="000332B6"/>
    <w:rsid w:val="000352F1"/>
    <w:rsid w:val="00040ED3"/>
    <w:rsid w:val="00041825"/>
    <w:rsid w:val="00041CEF"/>
    <w:rsid w:val="000423AE"/>
    <w:rsid w:val="00042796"/>
    <w:rsid w:val="000431DA"/>
    <w:rsid w:val="00043E06"/>
    <w:rsid w:val="0004411A"/>
    <w:rsid w:val="00050A0B"/>
    <w:rsid w:val="00050E9D"/>
    <w:rsid w:val="00051EDF"/>
    <w:rsid w:val="000524A1"/>
    <w:rsid w:val="00052778"/>
    <w:rsid w:val="00052FC7"/>
    <w:rsid w:val="000547E8"/>
    <w:rsid w:val="000572E6"/>
    <w:rsid w:val="00061197"/>
    <w:rsid w:val="0006212E"/>
    <w:rsid w:val="00062B53"/>
    <w:rsid w:val="00062C79"/>
    <w:rsid w:val="000645BF"/>
    <w:rsid w:val="000663F9"/>
    <w:rsid w:val="00066B3D"/>
    <w:rsid w:val="000674EA"/>
    <w:rsid w:val="00070652"/>
    <w:rsid w:val="00070C99"/>
    <w:rsid w:val="00071207"/>
    <w:rsid w:val="0007137F"/>
    <w:rsid w:val="00071787"/>
    <w:rsid w:val="00072086"/>
    <w:rsid w:val="00072779"/>
    <w:rsid w:val="000728BA"/>
    <w:rsid w:val="0007375D"/>
    <w:rsid w:val="0007394D"/>
    <w:rsid w:val="00074C7E"/>
    <w:rsid w:val="0007547D"/>
    <w:rsid w:val="000768FC"/>
    <w:rsid w:val="000770FE"/>
    <w:rsid w:val="00084EFD"/>
    <w:rsid w:val="00087CE6"/>
    <w:rsid w:val="00087DB9"/>
    <w:rsid w:val="00090F71"/>
    <w:rsid w:val="000911DD"/>
    <w:rsid w:val="00093354"/>
    <w:rsid w:val="000935A4"/>
    <w:rsid w:val="000951D9"/>
    <w:rsid w:val="000956D7"/>
    <w:rsid w:val="00095AAB"/>
    <w:rsid w:val="0009634C"/>
    <w:rsid w:val="000966A7"/>
    <w:rsid w:val="000966BE"/>
    <w:rsid w:val="000A122D"/>
    <w:rsid w:val="000A165F"/>
    <w:rsid w:val="000A2466"/>
    <w:rsid w:val="000A26FC"/>
    <w:rsid w:val="000A4DD4"/>
    <w:rsid w:val="000A54FB"/>
    <w:rsid w:val="000B1CB6"/>
    <w:rsid w:val="000B2D46"/>
    <w:rsid w:val="000B3F87"/>
    <w:rsid w:val="000B4B8A"/>
    <w:rsid w:val="000B6A7E"/>
    <w:rsid w:val="000B6F19"/>
    <w:rsid w:val="000B7D7A"/>
    <w:rsid w:val="000C0055"/>
    <w:rsid w:val="000C26E3"/>
    <w:rsid w:val="000C3D85"/>
    <w:rsid w:val="000C5B85"/>
    <w:rsid w:val="000C5E83"/>
    <w:rsid w:val="000D086B"/>
    <w:rsid w:val="000D1058"/>
    <w:rsid w:val="000D31E5"/>
    <w:rsid w:val="000D32E1"/>
    <w:rsid w:val="000D6D14"/>
    <w:rsid w:val="000D6E7C"/>
    <w:rsid w:val="000D706E"/>
    <w:rsid w:val="000D79D9"/>
    <w:rsid w:val="000E033E"/>
    <w:rsid w:val="000E0AA8"/>
    <w:rsid w:val="000E18D0"/>
    <w:rsid w:val="000E3A9B"/>
    <w:rsid w:val="000E3E45"/>
    <w:rsid w:val="000E495A"/>
    <w:rsid w:val="000E5085"/>
    <w:rsid w:val="000F1465"/>
    <w:rsid w:val="000F209D"/>
    <w:rsid w:val="000F3C42"/>
    <w:rsid w:val="000F405C"/>
    <w:rsid w:val="000F4896"/>
    <w:rsid w:val="000F4A5E"/>
    <w:rsid w:val="000F7C68"/>
    <w:rsid w:val="000F7DCF"/>
    <w:rsid w:val="001018E2"/>
    <w:rsid w:val="00106449"/>
    <w:rsid w:val="00106BA9"/>
    <w:rsid w:val="00107336"/>
    <w:rsid w:val="0010783A"/>
    <w:rsid w:val="00113754"/>
    <w:rsid w:val="00116528"/>
    <w:rsid w:val="001172B8"/>
    <w:rsid w:val="00117A26"/>
    <w:rsid w:val="0012255C"/>
    <w:rsid w:val="00122826"/>
    <w:rsid w:val="00126BF8"/>
    <w:rsid w:val="00130DBA"/>
    <w:rsid w:val="00131E97"/>
    <w:rsid w:val="00132649"/>
    <w:rsid w:val="001332B3"/>
    <w:rsid w:val="00133355"/>
    <w:rsid w:val="00133E7C"/>
    <w:rsid w:val="0013447B"/>
    <w:rsid w:val="00135F93"/>
    <w:rsid w:val="00136218"/>
    <w:rsid w:val="00136411"/>
    <w:rsid w:val="00145664"/>
    <w:rsid w:val="001457BD"/>
    <w:rsid w:val="001466F1"/>
    <w:rsid w:val="001470D4"/>
    <w:rsid w:val="00150303"/>
    <w:rsid w:val="00151746"/>
    <w:rsid w:val="00151E81"/>
    <w:rsid w:val="00154CBF"/>
    <w:rsid w:val="001553BC"/>
    <w:rsid w:val="00156145"/>
    <w:rsid w:val="00156644"/>
    <w:rsid w:val="00157427"/>
    <w:rsid w:val="00157E14"/>
    <w:rsid w:val="00160CB2"/>
    <w:rsid w:val="00160D9E"/>
    <w:rsid w:val="0016179B"/>
    <w:rsid w:val="0016229B"/>
    <w:rsid w:val="00162C5B"/>
    <w:rsid w:val="001641B9"/>
    <w:rsid w:val="00165235"/>
    <w:rsid w:val="00166732"/>
    <w:rsid w:val="00166A6A"/>
    <w:rsid w:val="001719D8"/>
    <w:rsid w:val="00174F84"/>
    <w:rsid w:val="00176981"/>
    <w:rsid w:val="00177808"/>
    <w:rsid w:val="00180F60"/>
    <w:rsid w:val="00181C24"/>
    <w:rsid w:val="00181DB9"/>
    <w:rsid w:val="00183BD2"/>
    <w:rsid w:val="0018460B"/>
    <w:rsid w:val="0018613B"/>
    <w:rsid w:val="00186A85"/>
    <w:rsid w:val="001903F4"/>
    <w:rsid w:val="00192A73"/>
    <w:rsid w:val="00192F2D"/>
    <w:rsid w:val="00194D7E"/>
    <w:rsid w:val="00195434"/>
    <w:rsid w:val="0019734E"/>
    <w:rsid w:val="001A0E36"/>
    <w:rsid w:val="001A1179"/>
    <w:rsid w:val="001A15AF"/>
    <w:rsid w:val="001A1F3C"/>
    <w:rsid w:val="001A2B01"/>
    <w:rsid w:val="001A4103"/>
    <w:rsid w:val="001A6761"/>
    <w:rsid w:val="001A68C1"/>
    <w:rsid w:val="001B0201"/>
    <w:rsid w:val="001B0F08"/>
    <w:rsid w:val="001B1DA0"/>
    <w:rsid w:val="001B29CB"/>
    <w:rsid w:val="001B3024"/>
    <w:rsid w:val="001B3C3C"/>
    <w:rsid w:val="001B4FE5"/>
    <w:rsid w:val="001B653E"/>
    <w:rsid w:val="001B68C4"/>
    <w:rsid w:val="001B747F"/>
    <w:rsid w:val="001B778F"/>
    <w:rsid w:val="001B7D34"/>
    <w:rsid w:val="001C201C"/>
    <w:rsid w:val="001C27AD"/>
    <w:rsid w:val="001C32CA"/>
    <w:rsid w:val="001C61E9"/>
    <w:rsid w:val="001C61FD"/>
    <w:rsid w:val="001C7430"/>
    <w:rsid w:val="001D09E3"/>
    <w:rsid w:val="001D0AFA"/>
    <w:rsid w:val="001D1863"/>
    <w:rsid w:val="001D19E8"/>
    <w:rsid w:val="001D356A"/>
    <w:rsid w:val="001D6119"/>
    <w:rsid w:val="001D61AC"/>
    <w:rsid w:val="001E0FDA"/>
    <w:rsid w:val="001E1800"/>
    <w:rsid w:val="001E1875"/>
    <w:rsid w:val="001E1D37"/>
    <w:rsid w:val="001E23CA"/>
    <w:rsid w:val="001E3B14"/>
    <w:rsid w:val="001E60E1"/>
    <w:rsid w:val="001E7631"/>
    <w:rsid w:val="001E7D93"/>
    <w:rsid w:val="001F0663"/>
    <w:rsid w:val="001F147C"/>
    <w:rsid w:val="001F20A4"/>
    <w:rsid w:val="001F5459"/>
    <w:rsid w:val="0020130A"/>
    <w:rsid w:val="00201569"/>
    <w:rsid w:val="002037D3"/>
    <w:rsid w:val="00204712"/>
    <w:rsid w:val="00205BDB"/>
    <w:rsid w:val="00205C40"/>
    <w:rsid w:val="00206A37"/>
    <w:rsid w:val="0020793F"/>
    <w:rsid w:val="00210E59"/>
    <w:rsid w:val="00214BA5"/>
    <w:rsid w:val="00214C52"/>
    <w:rsid w:val="0021530F"/>
    <w:rsid w:val="00215342"/>
    <w:rsid w:val="00215CBB"/>
    <w:rsid w:val="00220AE7"/>
    <w:rsid w:val="002223E4"/>
    <w:rsid w:val="00224220"/>
    <w:rsid w:val="00224C70"/>
    <w:rsid w:val="00225289"/>
    <w:rsid w:val="00226760"/>
    <w:rsid w:val="00227A82"/>
    <w:rsid w:val="00227AAA"/>
    <w:rsid w:val="00230D3D"/>
    <w:rsid w:val="00232D77"/>
    <w:rsid w:val="00233701"/>
    <w:rsid w:val="00233804"/>
    <w:rsid w:val="0023511F"/>
    <w:rsid w:val="00236CAA"/>
    <w:rsid w:val="00236CB4"/>
    <w:rsid w:val="00240D19"/>
    <w:rsid w:val="00241ADB"/>
    <w:rsid w:val="00243E5D"/>
    <w:rsid w:val="00246452"/>
    <w:rsid w:val="00251321"/>
    <w:rsid w:val="00251B16"/>
    <w:rsid w:val="0025319E"/>
    <w:rsid w:val="00254586"/>
    <w:rsid w:val="00254C1E"/>
    <w:rsid w:val="00260864"/>
    <w:rsid w:val="00261CA5"/>
    <w:rsid w:val="00262E17"/>
    <w:rsid w:val="00263258"/>
    <w:rsid w:val="00265424"/>
    <w:rsid w:val="00265AA9"/>
    <w:rsid w:val="002660EF"/>
    <w:rsid w:val="00266454"/>
    <w:rsid w:val="00266C54"/>
    <w:rsid w:val="00266E55"/>
    <w:rsid w:val="002678D1"/>
    <w:rsid w:val="00267BFA"/>
    <w:rsid w:val="00271954"/>
    <w:rsid w:val="00271DFB"/>
    <w:rsid w:val="002723E1"/>
    <w:rsid w:val="00272CA0"/>
    <w:rsid w:val="002739F8"/>
    <w:rsid w:val="002741BE"/>
    <w:rsid w:val="00276520"/>
    <w:rsid w:val="00280D4F"/>
    <w:rsid w:val="00281F25"/>
    <w:rsid w:val="00282A3D"/>
    <w:rsid w:val="002834AC"/>
    <w:rsid w:val="002845D4"/>
    <w:rsid w:val="00286114"/>
    <w:rsid w:val="0028681F"/>
    <w:rsid w:val="0028689B"/>
    <w:rsid w:val="0028745A"/>
    <w:rsid w:val="002905FD"/>
    <w:rsid w:val="00290737"/>
    <w:rsid w:val="00291067"/>
    <w:rsid w:val="002942EB"/>
    <w:rsid w:val="0029431B"/>
    <w:rsid w:val="00294BAA"/>
    <w:rsid w:val="00296662"/>
    <w:rsid w:val="002972ED"/>
    <w:rsid w:val="002A0F7F"/>
    <w:rsid w:val="002A1A85"/>
    <w:rsid w:val="002A4BE0"/>
    <w:rsid w:val="002A4E84"/>
    <w:rsid w:val="002A5CCE"/>
    <w:rsid w:val="002A6AF5"/>
    <w:rsid w:val="002A716A"/>
    <w:rsid w:val="002A741F"/>
    <w:rsid w:val="002B07F1"/>
    <w:rsid w:val="002B1983"/>
    <w:rsid w:val="002B1A4A"/>
    <w:rsid w:val="002B4683"/>
    <w:rsid w:val="002B54C3"/>
    <w:rsid w:val="002B7B42"/>
    <w:rsid w:val="002C0439"/>
    <w:rsid w:val="002C0F1D"/>
    <w:rsid w:val="002D04DF"/>
    <w:rsid w:val="002D111D"/>
    <w:rsid w:val="002D1760"/>
    <w:rsid w:val="002D1E20"/>
    <w:rsid w:val="002D2A9A"/>
    <w:rsid w:val="002D3A0D"/>
    <w:rsid w:val="002D6152"/>
    <w:rsid w:val="002D6227"/>
    <w:rsid w:val="002D6504"/>
    <w:rsid w:val="002D6571"/>
    <w:rsid w:val="002D7A7E"/>
    <w:rsid w:val="002E3809"/>
    <w:rsid w:val="002F4700"/>
    <w:rsid w:val="002F4E56"/>
    <w:rsid w:val="002F5DDE"/>
    <w:rsid w:val="002F6870"/>
    <w:rsid w:val="00300811"/>
    <w:rsid w:val="00300D6E"/>
    <w:rsid w:val="00301C71"/>
    <w:rsid w:val="0030264E"/>
    <w:rsid w:val="0030354D"/>
    <w:rsid w:val="00303F48"/>
    <w:rsid w:val="0030402F"/>
    <w:rsid w:val="003066D0"/>
    <w:rsid w:val="00306AFC"/>
    <w:rsid w:val="00310FE4"/>
    <w:rsid w:val="00313DD6"/>
    <w:rsid w:val="00320135"/>
    <w:rsid w:val="00323A23"/>
    <w:rsid w:val="00323EEE"/>
    <w:rsid w:val="0032534F"/>
    <w:rsid w:val="00327898"/>
    <w:rsid w:val="00332506"/>
    <w:rsid w:val="003338AF"/>
    <w:rsid w:val="0033611D"/>
    <w:rsid w:val="00336AC4"/>
    <w:rsid w:val="00336B86"/>
    <w:rsid w:val="00337803"/>
    <w:rsid w:val="003439D1"/>
    <w:rsid w:val="0034486E"/>
    <w:rsid w:val="00344F5E"/>
    <w:rsid w:val="00345450"/>
    <w:rsid w:val="00345EBB"/>
    <w:rsid w:val="00345F79"/>
    <w:rsid w:val="0035092A"/>
    <w:rsid w:val="00352FB6"/>
    <w:rsid w:val="003541B5"/>
    <w:rsid w:val="00355F55"/>
    <w:rsid w:val="00357E1B"/>
    <w:rsid w:val="00362D1E"/>
    <w:rsid w:val="003665E3"/>
    <w:rsid w:val="00366D5D"/>
    <w:rsid w:val="00367C8E"/>
    <w:rsid w:val="00371FDB"/>
    <w:rsid w:val="00372AE2"/>
    <w:rsid w:val="00373AD0"/>
    <w:rsid w:val="003741BC"/>
    <w:rsid w:val="003746D3"/>
    <w:rsid w:val="0037611A"/>
    <w:rsid w:val="0037712A"/>
    <w:rsid w:val="00380166"/>
    <w:rsid w:val="003810E6"/>
    <w:rsid w:val="00383B0E"/>
    <w:rsid w:val="00384C5B"/>
    <w:rsid w:val="0038574A"/>
    <w:rsid w:val="003908BF"/>
    <w:rsid w:val="003936D8"/>
    <w:rsid w:val="00393A2C"/>
    <w:rsid w:val="00396881"/>
    <w:rsid w:val="003A16A4"/>
    <w:rsid w:val="003A2EFB"/>
    <w:rsid w:val="003A6E46"/>
    <w:rsid w:val="003A72AF"/>
    <w:rsid w:val="003A7F79"/>
    <w:rsid w:val="003B0279"/>
    <w:rsid w:val="003B0E3E"/>
    <w:rsid w:val="003B1CFF"/>
    <w:rsid w:val="003B54B2"/>
    <w:rsid w:val="003B7DE9"/>
    <w:rsid w:val="003C0D57"/>
    <w:rsid w:val="003C1E4F"/>
    <w:rsid w:val="003C4A15"/>
    <w:rsid w:val="003C5A3C"/>
    <w:rsid w:val="003C5C57"/>
    <w:rsid w:val="003C6AE2"/>
    <w:rsid w:val="003C6B2E"/>
    <w:rsid w:val="003D2CAE"/>
    <w:rsid w:val="003D38DE"/>
    <w:rsid w:val="003D433D"/>
    <w:rsid w:val="003D59EC"/>
    <w:rsid w:val="003D6408"/>
    <w:rsid w:val="003D740C"/>
    <w:rsid w:val="003E098D"/>
    <w:rsid w:val="003E2075"/>
    <w:rsid w:val="003E22AE"/>
    <w:rsid w:val="003E33A2"/>
    <w:rsid w:val="003E3C6E"/>
    <w:rsid w:val="003E587B"/>
    <w:rsid w:val="003E6227"/>
    <w:rsid w:val="003E7187"/>
    <w:rsid w:val="003E78F4"/>
    <w:rsid w:val="003E7B4C"/>
    <w:rsid w:val="003F0CE3"/>
    <w:rsid w:val="003F1113"/>
    <w:rsid w:val="003F2427"/>
    <w:rsid w:val="003F3697"/>
    <w:rsid w:val="003F3D18"/>
    <w:rsid w:val="00400BB1"/>
    <w:rsid w:val="004041FD"/>
    <w:rsid w:val="00404259"/>
    <w:rsid w:val="00404739"/>
    <w:rsid w:val="004051F4"/>
    <w:rsid w:val="0040532B"/>
    <w:rsid w:val="00407280"/>
    <w:rsid w:val="004074F6"/>
    <w:rsid w:val="00407514"/>
    <w:rsid w:val="00410FFA"/>
    <w:rsid w:val="00412347"/>
    <w:rsid w:val="00414286"/>
    <w:rsid w:val="00414B0F"/>
    <w:rsid w:val="004207D4"/>
    <w:rsid w:val="0042095F"/>
    <w:rsid w:val="004210CF"/>
    <w:rsid w:val="004219A8"/>
    <w:rsid w:val="004258B9"/>
    <w:rsid w:val="00430974"/>
    <w:rsid w:val="004310A3"/>
    <w:rsid w:val="00433C33"/>
    <w:rsid w:val="004348B3"/>
    <w:rsid w:val="004360D7"/>
    <w:rsid w:val="004374E7"/>
    <w:rsid w:val="0044061E"/>
    <w:rsid w:val="00440AD2"/>
    <w:rsid w:val="00441299"/>
    <w:rsid w:val="00442FC6"/>
    <w:rsid w:val="00443786"/>
    <w:rsid w:val="00445474"/>
    <w:rsid w:val="0044590B"/>
    <w:rsid w:val="00445C2C"/>
    <w:rsid w:val="004462CC"/>
    <w:rsid w:val="004467F5"/>
    <w:rsid w:val="0045006D"/>
    <w:rsid w:val="00450C72"/>
    <w:rsid w:val="00451464"/>
    <w:rsid w:val="00453645"/>
    <w:rsid w:val="00454642"/>
    <w:rsid w:val="004557D3"/>
    <w:rsid w:val="0045682C"/>
    <w:rsid w:val="004568AE"/>
    <w:rsid w:val="0045718A"/>
    <w:rsid w:val="0045764C"/>
    <w:rsid w:val="00457C53"/>
    <w:rsid w:val="004607C3"/>
    <w:rsid w:val="004609C7"/>
    <w:rsid w:val="00464DC9"/>
    <w:rsid w:val="004723A0"/>
    <w:rsid w:val="004723E1"/>
    <w:rsid w:val="00472C20"/>
    <w:rsid w:val="00473DF5"/>
    <w:rsid w:val="00474A1F"/>
    <w:rsid w:val="00474C6D"/>
    <w:rsid w:val="004757CC"/>
    <w:rsid w:val="00476193"/>
    <w:rsid w:val="00476F0C"/>
    <w:rsid w:val="00477205"/>
    <w:rsid w:val="00477D92"/>
    <w:rsid w:val="004811EB"/>
    <w:rsid w:val="004818DB"/>
    <w:rsid w:val="00484685"/>
    <w:rsid w:val="00485829"/>
    <w:rsid w:val="004859DB"/>
    <w:rsid w:val="004863E0"/>
    <w:rsid w:val="00487E62"/>
    <w:rsid w:val="0049151F"/>
    <w:rsid w:val="00495076"/>
    <w:rsid w:val="004956E9"/>
    <w:rsid w:val="00495D7E"/>
    <w:rsid w:val="004968E5"/>
    <w:rsid w:val="0049696A"/>
    <w:rsid w:val="00496FBC"/>
    <w:rsid w:val="0049734C"/>
    <w:rsid w:val="004977D2"/>
    <w:rsid w:val="004A01D0"/>
    <w:rsid w:val="004A1847"/>
    <w:rsid w:val="004A37B8"/>
    <w:rsid w:val="004A49E4"/>
    <w:rsid w:val="004A65DF"/>
    <w:rsid w:val="004A6E8E"/>
    <w:rsid w:val="004A73F2"/>
    <w:rsid w:val="004A7A53"/>
    <w:rsid w:val="004A7BDC"/>
    <w:rsid w:val="004B06D5"/>
    <w:rsid w:val="004B24FF"/>
    <w:rsid w:val="004B4784"/>
    <w:rsid w:val="004B4C86"/>
    <w:rsid w:val="004B4DA5"/>
    <w:rsid w:val="004B5052"/>
    <w:rsid w:val="004B50DC"/>
    <w:rsid w:val="004B5123"/>
    <w:rsid w:val="004B535F"/>
    <w:rsid w:val="004B61E2"/>
    <w:rsid w:val="004C0271"/>
    <w:rsid w:val="004C04D4"/>
    <w:rsid w:val="004C082F"/>
    <w:rsid w:val="004C0D4F"/>
    <w:rsid w:val="004C578A"/>
    <w:rsid w:val="004C71F4"/>
    <w:rsid w:val="004C72CD"/>
    <w:rsid w:val="004D097E"/>
    <w:rsid w:val="004D5B7C"/>
    <w:rsid w:val="004D6941"/>
    <w:rsid w:val="004D7C0E"/>
    <w:rsid w:val="004E100F"/>
    <w:rsid w:val="004E10A5"/>
    <w:rsid w:val="004E1DC5"/>
    <w:rsid w:val="004E22E8"/>
    <w:rsid w:val="004E497B"/>
    <w:rsid w:val="004E4BC6"/>
    <w:rsid w:val="004E4BD7"/>
    <w:rsid w:val="004E64E9"/>
    <w:rsid w:val="004E68C4"/>
    <w:rsid w:val="004E6E3D"/>
    <w:rsid w:val="004F0088"/>
    <w:rsid w:val="004F0F31"/>
    <w:rsid w:val="004F4158"/>
    <w:rsid w:val="004F5215"/>
    <w:rsid w:val="00500508"/>
    <w:rsid w:val="0050176A"/>
    <w:rsid w:val="00501BFC"/>
    <w:rsid w:val="00505C0F"/>
    <w:rsid w:val="00505C90"/>
    <w:rsid w:val="00506480"/>
    <w:rsid w:val="00506974"/>
    <w:rsid w:val="005071B0"/>
    <w:rsid w:val="005104D6"/>
    <w:rsid w:val="00510A14"/>
    <w:rsid w:val="00511B82"/>
    <w:rsid w:val="00511F7C"/>
    <w:rsid w:val="00513123"/>
    <w:rsid w:val="00513E5C"/>
    <w:rsid w:val="0051452D"/>
    <w:rsid w:val="00515BF9"/>
    <w:rsid w:val="00517D11"/>
    <w:rsid w:val="00520587"/>
    <w:rsid w:val="005217F3"/>
    <w:rsid w:val="00521D5C"/>
    <w:rsid w:val="00522C3C"/>
    <w:rsid w:val="00522FE1"/>
    <w:rsid w:val="00523550"/>
    <w:rsid w:val="00524523"/>
    <w:rsid w:val="005253D0"/>
    <w:rsid w:val="005257BA"/>
    <w:rsid w:val="0052653E"/>
    <w:rsid w:val="00526F51"/>
    <w:rsid w:val="00532135"/>
    <w:rsid w:val="00532654"/>
    <w:rsid w:val="00533A6D"/>
    <w:rsid w:val="00533A83"/>
    <w:rsid w:val="00535646"/>
    <w:rsid w:val="00535DAF"/>
    <w:rsid w:val="005364BA"/>
    <w:rsid w:val="00537CF6"/>
    <w:rsid w:val="00543706"/>
    <w:rsid w:val="005438F6"/>
    <w:rsid w:val="005451EB"/>
    <w:rsid w:val="00545D2C"/>
    <w:rsid w:val="005479DB"/>
    <w:rsid w:val="005503A6"/>
    <w:rsid w:val="005511A8"/>
    <w:rsid w:val="00551C7F"/>
    <w:rsid w:val="0055223A"/>
    <w:rsid w:val="00552509"/>
    <w:rsid w:val="00553022"/>
    <w:rsid w:val="00553B6C"/>
    <w:rsid w:val="0055579D"/>
    <w:rsid w:val="00556505"/>
    <w:rsid w:val="005574A1"/>
    <w:rsid w:val="00560E9B"/>
    <w:rsid w:val="00561716"/>
    <w:rsid w:val="00563A3C"/>
    <w:rsid w:val="0056516C"/>
    <w:rsid w:val="005658BE"/>
    <w:rsid w:val="0057037E"/>
    <w:rsid w:val="00570F59"/>
    <w:rsid w:val="00571DC2"/>
    <w:rsid w:val="00571FCB"/>
    <w:rsid w:val="00573EA3"/>
    <w:rsid w:val="005762AC"/>
    <w:rsid w:val="00576761"/>
    <w:rsid w:val="0058184D"/>
    <w:rsid w:val="00582503"/>
    <w:rsid w:val="00583078"/>
    <w:rsid w:val="00584932"/>
    <w:rsid w:val="00585255"/>
    <w:rsid w:val="00585BEF"/>
    <w:rsid w:val="00586652"/>
    <w:rsid w:val="0058688D"/>
    <w:rsid w:val="00590743"/>
    <w:rsid w:val="00590993"/>
    <w:rsid w:val="00592A78"/>
    <w:rsid w:val="005938AA"/>
    <w:rsid w:val="00595BBA"/>
    <w:rsid w:val="00596A11"/>
    <w:rsid w:val="00596B01"/>
    <w:rsid w:val="00597165"/>
    <w:rsid w:val="0059718A"/>
    <w:rsid w:val="00597474"/>
    <w:rsid w:val="005A19EC"/>
    <w:rsid w:val="005A21F3"/>
    <w:rsid w:val="005A2F5B"/>
    <w:rsid w:val="005A3F38"/>
    <w:rsid w:val="005A48D2"/>
    <w:rsid w:val="005A5558"/>
    <w:rsid w:val="005A6046"/>
    <w:rsid w:val="005A6E2B"/>
    <w:rsid w:val="005B0099"/>
    <w:rsid w:val="005B0D63"/>
    <w:rsid w:val="005C1792"/>
    <w:rsid w:val="005C26BA"/>
    <w:rsid w:val="005C3BBE"/>
    <w:rsid w:val="005C415E"/>
    <w:rsid w:val="005C50EF"/>
    <w:rsid w:val="005C60CF"/>
    <w:rsid w:val="005C67EF"/>
    <w:rsid w:val="005C7245"/>
    <w:rsid w:val="005C73A5"/>
    <w:rsid w:val="005D103F"/>
    <w:rsid w:val="005D20F1"/>
    <w:rsid w:val="005D2185"/>
    <w:rsid w:val="005D339D"/>
    <w:rsid w:val="005D3EBA"/>
    <w:rsid w:val="005D4277"/>
    <w:rsid w:val="005D4480"/>
    <w:rsid w:val="005D4A09"/>
    <w:rsid w:val="005E0B5C"/>
    <w:rsid w:val="005E1A8F"/>
    <w:rsid w:val="005E1CE5"/>
    <w:rsid w:val="005E4EEB"/>
    <w:rsid w:val="005E5F0F"/>
    <w:rsid w:val="005E610B"/>
    <w:rsid w:val="005E6110"/>
    <w:rsid w:val="005E77E7"/>
    <w:rsid w:val="005E7DE4"/>
    <w:rsid w:val="005F03E3"/>
    <w:rsid w:val="005F0940"/>
    <w:rsid w:val="005F24F0"/>
    <w:rsid w:val="005F2D7B"/>
    <w:rsid w:val="005F44A1"/>
    <w:rsid w:val="005F5425"/>
    <w:rsid w:val="005F5467"/>
    <w:rsid w:val="005F61B0"/>
    <w:rsid w:val="005F61BD"/>
    <w:rsid w:val="005F704E"/>
    <w:rsid w:val="005F76C0"/>
    <w:rsid w:val="00601273"/>
    <w:rsid w:val="00601834"/>
    <w:rsid w:val="006020B6"/>
    <w:rsid w:val="00602507"/>
    <w:rsid w:val="00602C0D"/>
    <w:rsid w:val="00603713"/>
    <w:rsid w:val="00603729"/>
    <w:rsid w:val="0060506B"/>
    <w:rsid w:val="0060516F"/>
    <w:rsid w:val="00605183"/>
    <w:rsid w:val="00605414"/>
    <w:rsid w:val="00612501"/>
    <w:rsid w:val="00613E9F"/>
    <w:rsid w:val="00614563"/>
    <w:rsid w:val="00614596"/>
    <w:rsid w:val="0061464A"/>
    <w:rsid w:val="006147D4"/>
    <w:rsid w:val="00614D0B"/>
    <w:rsid w:val="00615756"/>
    <w:rsid w:val="0061700D"/>
    <w:rsid w:val="0061751A"/>
    <w:rsid w:val="00621AE3"/>
    <w:rsid w:val="00621D21"/>
    <w:rsid w:val="006220B8"/>
    <w:rsid w:val="006228A7"/>
    <w:rsid w:val="00622A88"/>
    <w:rsid w:val="00622F19"/>
    <w:rsid w:val="006234B1"/>
    <w:rsid w:val="00623F12"/>
    <w:rsid w:val="00624B91"/>
    <w:rsid w:val="00625116"/>
    <w:rsid w:val="006266FF"/>
    <w:rsid w:val="00633110"/>
    <w:rsid w:val="0063376D"/>
    <w:rsid w:val="006337FC"/>
    <w:rsid w:val="0063412C"/>
    <w:rsid w:val="0063530B"/>
    <w:rsid w:val="00641888"/>
    <w:rsid w:val="00641956"/>
    <w:rsid w:val="00641E5E"/>
    <w:rsid w:val="00641EBE"/>
    <w:rsid w:val="00642B13"/>
    <w:rsid w:val="00643CB7"/>
    <w:rsid w:val="00644963"/>
    <w:rsid w:val="006479FA"/>
    <w:rsid w:val="006519A7"/>
    <w:rsid w:val="006545CB"/>
    <w:rsid w:val="0065485E"/>
    <w:rsid w:val="00654B11"/>
    <w:rsid w:val="00656D70"/>
    <w:rsid w:val="00657237"/>
    <w:rsid w:val="00657B98"/>
    <w:rsid w:val="006608BD"/>
    <w:rsid w:val="0066176E"/>
    <w:rsid w:val="00661BC3"/>
    <w:rsid w:val="00661D7D"/>
    <w:rsid w:val="00662F08"/>
    <w:rsid w:val="0066334D"/>
    <w:rsid w:val="0066519B"/>
    <w:rsid w:val="0066782E"/>
    <w:rsid w:val="00667D5B"/>
    <w:rsid w:val="00667F8A"/>
    <w:rsid w:val="00667FA7"/>
    <w:rsid w:val="006709A3"/>
    <w:rsid w:val="00670A21"/>
    <w:rsid w:val="006716AC"/>
    <w:rsid w:val="00672EE9"/>
    <w:rsid w:val="006731A9"/>
    <w:rsid w:val="006749C8"/>
    <w:rsid w:val="00674D11"/>
    <w:rsid w:val="00674F28"/>
    <w:rsid w:val="006754C2"/>
    <w:rsid w:val="0067601F"/>
    <w:rsid w:val="0067606B"/>
    <w:rsid w:val="006803E3"/>
    <w:rsid w:val="006818E7"/>
    <w:rsid w:val="00681F20"/>
    <w:rsid w:val="00682F88"/>
    <w:rsid w:val="00683C16"/>
    <w:rsid w:val="006841AC"/>
    <w:rsid w:val="00685289"/>
    <w:rsid w:val="006857C6"/>
    <w:rsid w:val="00686FB1"/>
    <w:rsid w:val="006872AF"/>
    <w:rsid w:val="0069267D"/>
    <w:rsid w:val="00695016"/>
    <w:rsid w:val="00695FDE"/>
    <w:rsid w:val="00696A7B"/>
    <w:rsid w:val="00697168"/>
    <w:rsid w:val="00697273"/>
    <w:rsid w:val="006A038A"/>
    <w:rsid w:val="006A1A03"/>
    <w:rsid w:val="006A3A82"/>
    <w:rsid w:val="006A50EC"/>
    <w:rsid w:val="006A54A9"/>
    <w:rsid w:val="006A592F"/>
    <w:rsid w:val="006B00E3"/>
    <w:rsid w:val="006B02C3"/>
    <w:rsid w:val="006B0720"/>
    <w:rsid w:val="006B146C"/>
    <w:rsid w:val="006B4AA7"/>
    <w:rsid w:val="006B4F55"/>
    <w:rsid w:val="006B523D"/>
    <w:rsid w:val="006C047A"/>
    <w:rsid w:val="006C0750"/>
    <w:rsid w:val="006C2B25"/>
    <w:rsid w:val="006C2BD5"/>
    <w:rsid w:val="006C3984"/>
    <w:rsid w:val="006C653C"/>
    <w:rsid w:val="006C66F0"/>
    <w:rsid w:val="006D17CD"/>
    <w:rsid w:val="006D189D"/>
    <w:rsid w:val="006D1B8D"/>
    <w:rsid w:val="006D219A"/>
    <w:rsid w:val="006D43D3"/>
    <w:rsid w:val="006D443F"/>
    <w:rsid w:val="006D7850"/>
    <w:rsid w:val="006D7D66"/>
    <w:rsid w:val="006E0D1A"/>
    <w:rsid w:val="006E3006"/>
    <w:rsid w:val="006E5769"/>
    <w:rsid w:val="006F39B6"/>
    <w:rsid w:val="006F41DB"/>
    <w:rsid w:val="006F602D"/>
    <w:rsid w:val="006F7790"/>
    <w:rsid w:val="006F7C54"/>
    <w:rsid w:val="006F7CEF"/>
    <w:rsid w:val="006F7F64"/>
    <w:rsid w:val="00700145"/>
    <w:rsid w:val="0070062A"/>
    <w:rsid w:val="00701099"/>
    <w:rsid w:val="0070253E"/>
    <w:rsid w:val="00702852"/>
    <w:rsid w:val="00703B19"/>
    <w:rsid w:val="007042D7"/>
    <w:rsid w:val="0070580C"/>
    <w:rsid w:val="0070771F"/>
    <w:rsid w:val="007107E9"/>
    <w:rsid w:val="007118A7"/>
    <w:rsid w:val="007139BB"/>
    <w:rsid w:val="00713F9B"/>
    <w:rsid w:val="0071427B"/>
    <w:rsid w:val="007148BA"/>
    <w:rsid w:val="00715F4B"/>
    <w:rsid w:val="007165B8"/>
    <w:rsid w:val="007203D3"/>
    <w:rsid w:val="00720728"/>
    <w:rsid w:val="00722104"/>
    <w:rsid w:val="00722162"/>
    <w:rsid w:val="00722AE9"/>
    <w:rsid w:val="007248A9"/>
    <w:rsid w:val="0072560F"/>
    <w:rsid w:val="00725705"/>
    <w:rsid w:val="007264A5"/>
    <w:rsid w:val="00730171"/>
    <w:rsid w:val="00732945"/>
    <w:rsid w:val="0073660A"/>
    <w:rsid w:val="00741129"/>
    <w:rsid w:val="00743057"/>
    <w:rsid w:val="00745542"/>
    <w:rsid w:val="00745A15"/>
    <w:rsid w:val="007477E1"/>
    <w:rsid w:val="00747A5B"/>
    <w:rsid w:val="00747D98"/>
    <w:rsid w:val="00750793"/>
    <w:rsid w:val="00753CA9"/>
    <w:rsid w:val="00753CDA"/>
    <w:rsid w:val="007564EF"/>
    <w:rsid w:val="0075655D"/>
    <w:rsid w:val="0075786F"/>
    <w:rsid w:val="00761F23"/>
    <w:rsid w:val="00761FB2"/>
    <w:rsid w:val="007629BB"/>
    <w:rsid w:val="007630E2"/>
    <w:rsid w:val="00763173"/>
    <w:rsid w:val="00765E7D"/>
    <w:rsid w:val="00766842"/>
    <w:rsid w:val="0076757B"/>
    <w:rsid w:val="0076798F"/>
    <w:rsid w:val="00767D80"/>
    <w:rsid w:val="0077542F"/>
    <w:rsid w:val="00777391"/>
    <w:rsid w:val="00777759"/>
    <w:rsid w:val="00777D8E"/>
    <w:rsid w:val="00777F0E"/>
    <w:rsid w:val="00781D7F"/>
    <w:rsid w:val="0078205B"/>
    <w:rsid w:val="0078409A"/>
    <w:rsid w:val="00786CC3"/>
    <w:rsid w:val="007917B3"/>
    <w:rsid w:val="00793E13"/>
    <w:rsid w:val="007942D6"/>
    <w:rsid w:val="007952D6"/>
    <w:rsid w:val="007A08EF"/>
    <w:rsid w:val="007A0E48"/>
    <w:rsid w:val="007A204D"/>
    <w:rsid w:val="007A22F2"/>
    <w:rsid w:val="007A2E72"/>
    <w:rsid w:val="007B0AAD"/>
    <w:rsid w:val="007B18D2"/>
    <w:rsid w:val="007B196A"/>
    <w:rsid w:val="007B3162"/>
    <w:rsid w:val="007B4D29"/>
    <w:rsid w:val="007B7A2C"/>
    <w:rsid w:val="007C1952"/>
    <w:rsid w:val="007C2955"/>
    <w:rsid w:val="007C2AA8"/>
    <w:rsid w:val="007C308D"/>
    <w:rsid w:val="007C3AF5"/>
    <w:rsid w:val="007C47C2"/>
    <w:rsid w:val="007C6155"/>
    <w:rsid w:val="007C6A72"/>
    <w:rsid w:val="007C7049"/>
    <w:rsid w:val="007C7659"/>
    <w:rsid w:val="007D0169"/>
    <w:rsid w:val="007D30D6"/>
    <w:rsid w:val="007D3A68"/>
    <w:rsid w:val="007D43EE"/>
    <w:rsid w:val="007D48FC"/>
    <w:rsid w:val="007D64A5"/>
    <w:rsid w:val="007D6E53"/>
    <w:rsid w:val="007E12BF"/>
    <w:rsid w:val="007E1553"/>
    <w:rsid w:val="007E19BE"/>
    <w:rsid w:val="007E1CD4"/>
    <w:rsid w:val="007E1D17"/>
    <w:rsid w:val="007E230A"/>
    <w:rsid w:val="007E2738"/>
    <w:rsid w:val="007E3FF6"/>
    <w:rsid w:val="007E4464"/>
    <w:rsid w:val="007E6CE8"/>
    <w:rsid w:val="007E7D7B"/>
    <w:rsid w:val="007F1FBC"/>
    <w:rsid w:val="007F4F6E"/>
    <w:rsid w:val="007F5152"/>
    <w:rsid w:val="007F5A96"/>
    <w:rsid w:val="00803B14"/>
    <w:rsid w:val="00804656"/>
    <w:rsid w:val="00806303"/>
    <w:rsid w:val="00811AB6"/>
    <w:rsid w:val="00812B4D"/>
    <w:rsid w:val="0081330B"/>
    <w:rsid w:val="00814D87"/>
    <w:rsid w:val="00815BC2"/>
    <w:rsid w:val="00816704"/>
    <w:rsid w:val="00820C51"/>
    <w:rsid w:val="0082180E"/>
    <w:rsid w:val="00822696"/>
    <w:rsid w:val="00823A0F"/>
    <w:rsid w:val="00823E35"/>
    <w:rsid w:val="00824412"/>
    <w:rsid w:val="00825598"/>
    <w:rsid w:val="008265FD"/>
    <w:rsid w:val="00827E4D"/>
    <w:rsid w:val="00827F20"/>
    <w:rsid w:val="0083097B"/>
    <w:rsid w:val="00831D75"/>
    <w:rsid w:val="00832118"/>
    <w:rsid w:val="008331D8"/>
    <w:rsid w:val="008349A6"/>
    <w:rsid w:val="00834B7A"/>
    <w:rsid w:val="00834C81"/>
    <w:rsid w:val="00835B48"/>
    <w:rsid w:val="00836F04"/>
    <w:rsid w:val="00840C3C"/>
    <w:rsid w:val="008424A9"/>
    <w:rsid w:val="008426F1"/>
    <w:rsid w:val="008442F4"/>
    <w:rsid w:val="00845285"/>
    <w:rsid w:val="0084566D"/>
    <w:rsid w:val="008458C9"/>
    <w:rsid w:val="00845A44"/>
    <w:rsid w:val="00846D31"/>
    <w:rsid w:val="00847581"/>
    <w:rsid w:val="00847625"/>
    <w:rsid w:val="008520EB"/>
    <w:rsid w:val="008533AE"/>
    <w:rsid w:val="00853FBF"/>
    <w:rsid w:val="00854BD0"/>
    <w:rsid w:val="00854CE9"/>
    <w:rsid w:val="00855736"/>
    <w:rsid w:val="008563CF"/>
    <w:rsid w:val="00856C42"/>
    <w:rsid w:val="008577C2"/>
    <w:rsid w:val="00857A38"/>
    <w:rsid w:val="008621B2"/>
    <w:rsid w:val="0086266C"/>
    <w:rsid w:val="00863434"/>
    <w:rsid w:val="00864F6C"/>
    <w:rsid w:val="008677D4"/>
    <w:rsid w:val="008704EC"/>
    <w:rsid w:val="00870D83"/>
    <w:rsid w:val="008717FB"/>
    <w:rsid w:val="008719F6"/>
    <w:rsid w:val="00871AC7"/>
    <w:rsid w:val="00873845"/>
    <w:rsid w:val="008738A0"/>
    <w:rsid w:val="00875BB5"/>
    <w:rsid w:val="00875CBF"/>
    <w:rsid w:val="00885ED2"/>
    <w:rsid w:val="00890D36"/>
    <w:rsid w:val="008928D9"/>
    <w:rsid w:val="00892AE6"/>
    <w:rsid w:val="00892DC9"/>
    <w:rsid w:val="008938A6"/>
    <w:rsid w:val="00895919"/>
    <w:rsid w:val="008959A8"/>
    <w:rsid w:val="008A283B"/>
    <w:rsid w:val="008A29E5"/>
    <w:rsid w:val="008A31E8"/>
    <w:rsid w:val="008A4AC5"/>
    <w:rsid w:val="008A6079"/>
    <w:rsid w:val="008B0160"/>
    <w:rsid w:val="008B0D05"/>
    <w:rsid w:val="008B4C7E"/>
    <w:rsid w:val="008B5620"/>
    <w:rsid w:val="008B69F8"/>
    <w:rsid w:val="008C004C"/>
    <w:rsid w:val="008C26C1"/>
    <w:rsid w:val="008C435A"/>
    <w:rsid w:val="008C518B"/>
    <w:rsid w:val="008D1717"/>
    <w:rsid w:val="008D17E8"/>
    <w:rsid w:val="008D1AF0"/>
    <w:rsid w:val="008D263A"/>
    <w:rsid w:val="008D3E24"/>
    <w:rsid w:val="008D6EE4"/>
    <w:rsid w:val="008D7A8B"/>
    <w:rsid w:val="008E0507"/>
    <w:rsid w:val="008E0EB6"/>
    <w:rsid w:val="008E3F08"/>
    <w:rsid w:val="008E4A29"/>
    <w:rsid w:val="008E4EB7"/>
    <w:rsid w:val="008E54FE"/>
    <w:rsid w:val="008F008B"/>
    <w:rsid w:val="008F1166"/>
    <w:rsid w:val="008F1A53"/>
    <w:rsid w:val="008F2170"/>
    <w:rsid w:val="008F294B"/>
    <w:rsid w:val="008F3711"/>
    <w:rsid w:val="008F5FFE"/>
    <w:rsid w:val="008F79A1"/>
    <w:rsid w:val="00901AB5"/>
    <w:rsid w:val="00902713"/>
    <w:rsid w:val="00902FFE"/>
    <w:rsid w:val="00903845"/>
    <w:rsid w:val="0090546F"/>
    <w:rsid w:val="00906707"/>
    <w:rsid w:val="009129CB"/>
    <w:rsid w:val="00914199"/>
    <w:rsid w:val="009152B9"/>
    <w:rsid w:val="00915EDD"/>
    <w:rsid w:val="00916A00"/>
    <w:rsid w:val="00917275"/>
    <w:rsid w:val="00917BD3"/>
    <w:rsid w:val="00920CA0"/>
    <w:rsid w:val="00921CDA"/>
    <w:rsid w:val="0092206D"/>
    <w:rsid w:val="00922102"/>
    <w:rsid w:val="00926226"/>
    <w:rsid w:val="00926441"/>
    <w:rsid w:val="00926858"/>
    <w:rsid w:val="0092763F"/>
    <w:rsid w:val="009305C3"/>
    <w:rsid w:val="00932636"/>
    <w:rsid w:val="0093350D"/>
    <w:rsid w:val="0093391F"/>
    <w:rsid w:val="00933ECC"/>
    <w:rsid w:val="00934446"/>
    <w:rsid w:val="0093553E"/>
    <w:rsid w:val="00935AAE"/>
    <w:rsid w:val="0093659E"/>
    <w:rsid w:val="00936C1A"/>
    <w:rsid w:val="009402AA"/>
    <w:rsid w:val="00940E12"/>
    <w:rsid w:val="0094223A"/>
    <w:rsid w:val="009435DA"/>
    <w:rsid w:val="00944C56"/>
    <w:rsid w:val="009529A8"/>
    <w:rsid w:val="009540C7"/>
    <w:rsid w:val="0095687F"/>
    <w:rsid w:val="009604E4"/>
    <w:rsid w:val="00961F5C"/>
    <w:rsid w:val="00961F91"/>
    <w:rsid w:val="009637DD"/>
    <w:rsid w:val="009665F2"/>
    <w:rsid w:val="009669DD"/>
    <w:rsid w:val="009669F9"/>
    <w:rsid w:val="00967837"/>
    <w:rsid w:val="00970372"/>
    <w:rsid w:val="00971290"/>
    <w:rsid w:val="00975A43"/>
    <w:rsid w:val="00975FBA"/>
    <w:rsid w:val="009773D7"/>
    <w:rsid w:val="00982427"/>
    <w:rsid w:val="00982C9C"/>
    <w:rsid w:val="009846F1"/>
    <w:rsid w:val="00984B9F"/>
    <w:rsid w:val="00985B46"/>
    <w:rsid w:val="00985C14"/>
    <w:rsid w:val="00986C29"/>
    <w:rsid w:val="00987481"/>
    <w:rsid w:val="00987A95"/>
    <w:rsid w:val="00987DAA"/>
    <w:rsid w:val="009912FB"/>
    <w:rsid w:val="009921F1"/>
    <w:rsid w:val="00992A00"/>
    <w:rsid w:val="00992CC5"/>
    <w:rsid w:val="00993F06"/>
    <w:rsid w:val="009957EB"/>
    <w:rsid w:val="009959A6"/>
    <w:rsid w:val="00997B66"/>
    <w:rsid w:val="00997C4A"/>
    <w:rsid w:val="009A1054"/>
    <w:rsid w:val="009A170F"/>
    <w:rsid w:val="009A18EB"/>
    <w:rsid w:val="009A23F3"/>
    <w:rsid w:val="009A2CBE"/>
    <w:rsid w:val="009A3232"/>
    <w:rsid w:val="009A3EC2"/>
    <w:rsid w:val="009A6086"/>
    <w:rsid w:val="009A6900"/>
    <w:rsid w:val="009A6915"/>
    <w:rsid w:val="009A6CEE"/>
    <w:rsid w:val="009A716B"/>
    <w:rsid w:val="009A7775"/>
    <w:rsid w:val="009A7A90"/>
    <w:rsid w:val="009B1300"/>
    <w:rsid w:val="009B180D"/>
    <w:rsid w:val="009B3E58"/>
    <w:rsid w:val="009B5107"/>
    <w:rsid w:val="009B58E8"/>
    <w:rsid w:val="009B698F"/>
    <w:rsid w:val="009B7C6E"/>
    <w:rsid w:val="009C0BEB"/>
    <w:rsid w:val="009C28B8"/>
    <w:rsid w:val="009C4144"/>
    <w:rsid w:val="009C5732"/>
    <w:rsid w:val="009C7DCB"/>
    <w:rsid w:val="009C7EB5"/>
    <w:rsid w:val="009C7FE7"/>
    <w:rsid w:val="009D07B6"/>
    <w:rsid w:val="009D08BA"/>
    <w:rsid w:val="009D1AB2"/>
    <w:rsid w:val="009D228E"/>
    <w:rsid w:val="009D2530"/>
    <w:rsid w:val="009D2FD8"/>
    <w:rsid w:val="009D38B3"/>
    <w:rsid w:val="009D3AD6"/>
    <w:rsid w:val="009D4706"/>
    <w:rsid w:val="009D5413"/>
    <w:rsid w:val="009D60E8"/>
    <w:rsid w:val="009D631F"/>
    <w:rsid w:val="009D7CCE"/>
    <w:rsid w:val="009E1709"/>
    <w:rsid w:val="009E2B9E"/>
    <w:rsid w:val="009E390E"/>
    <w:rsid w:val="009E3B93"/>
    <w:rsid w:val="009E7F8A"/>
    <w:rsid w:val="009F247C"/>
    <w:rsid w:val="009F2C92"/>
    <w:rsid w:val="009F359A"/>
    <w:rsid w:val="009F3C23"/>
    <w:rsid w:val="009F3C3A"/>
    <w:rsid w:val="00A017E6"/>
    <w:rsid w:val="00A01AB6"/>
    <w:rsid w:val="00A02F8D"/>
    <w:rsid w:val="00A04145"/>
    <w:rsid w:val="00A054BF"/>
    <w:rsid w:val="00A06FFF"/>
    <w:rsid w:val="00A07D6A"/>
    <w:rsid w:val="00A100B6"/>
    <w:rsid w:val="00A115BE"/>
    <w:rsid w:val="00A124E9"/>
    <w:rsid w:val="00A12694"/>
    <w:rsid w:val="00A13A83"/>
    <w:rsid w:val="00A14A07"/>
    <w:rsid w:val="00A14EB2"/>
    <w:rsid w:val="00A177B4"/>
    <w:rsid w:val="00A210E8"/>
    <w:rsid w:val="00A22E43"/>
    <w:rsid w:val="00A23D6B"/>
    <w:rsid w:val="00A24319"/>
    <w:rsid w:val="00A249C1"/>
    <w:rsid w:val="00A25B30"/>
    <w:rsid w:val="00A3057A"/>
    <w:rsid w:val="00A323FF"/>
    <w:rsid w:val="00A33534"/>
    <w:rsid w:val="00A35823"/>
    <w:rsid w:val="00A361F7"/>
    <w:rsid w:val="00A37D98"/>
    <w:rsid w:val="00A409AB"/>
    <w:rsid w:val="00A4140C"/>
    <w:rsid w:val="00A418D4"/>
    <w:rsid w:val="00A428DC"/>
    <w:rsid w:val="00A43D9F"/>
    <w:rsid w:val="00A43E5C"/>
    <w:rsid w:val="00A46289"/>
    <w:rsid w:val="00A46DFB"/>
    <w:rsid w:val="00A4727D"/>
    <w:rsid w:val="00A47876"/>
    <w:rsid w:val="00A4789E"/>
    <w:rsid w:val="00A47B3E"/>
    <w:rsid w:val="00A513F3"/>
    <w:rsid w:val="00A5219B"/>
    <w:rsid w:val="00A52DDD"/>
    <w:rsid w:val="00A531F4"/>
    <w:rsid w:val="00A53C52"/>
    <w:rsid w:val="00A53FA8"/>
    <w:rsid w:val="00A54773"/>
    <w:rsid w:val="00A55D21"/>
    <w:rsid w:val="00A56342"/>
    <w:rsid w:val="00A5682F"/>
    <w:rsid w:val="00A56A51"/>
    <w:rsid w:val="00A618A0"/>
    <w:rsid w:val="00A62B2F"/>
    <w:rsid w:val="00A63B58"/>
    <w:rsid w:val="00A652FC"/>
    <w:rsid w:val="00A656F8"/>
    <w:rsid w:val="00A66BD6"/>
    <w:rsid w:val="00A702F3"/>
    <w:rsid w:val="00A7110C"/>
    <w:rsid w:val="00A72F42"/>
    <w:rsid w:val="00A73DAA"/>
    <w:rsid w:val="00A747F8"/>
    <w:rsid w:val="00A74E99"/>
    <w:rsid w:val="00A75DC3"/>
    <w:rsid w:val="00A76319"/>
    <w:rsid w:val="00A771C4"/>
    <w:rsid w:val="00A772FE"/>
    <w:rsid w:val="00A775D9"/>
    <w:rsid w:val="00A77CF3"/>
    <w:rsid w:val="00A77FCC"/>
    <w:rsid w:val="00A837B1"/>
    <w:rsid w:val="00A84AEC"/>
    <w:rsid w:val="00A86C63"/>
    <w:rsid w:val="00A90032"/>
    <w:rsid w:val="00A92B3D"/>
    <w:rsid w:val="00A92C75"/>
    <w:rsid w:val="00AA052D"/>
    <w:rsid w:val="00AA2E5A"/>
    <w:rsid w:val="00AA5917"/>
    <w:rsid w:val="00AA62C1"/>
    <w:rsid w:val="00AA6A34"/>
    <w:rsid w:val="00AB0969"/>
    <w:rsid w:val="00AB0CCE"/>
    <w:rsid w:val="00AB1081"/>
    <w:rsid w:val="00AB1446"/>
    <w:rsid w:val="00AB1CB1"/>
    <w:rsid w:val="00AB240A"/>
    <w:rsid w:val="00AB448E"/>
    <w:rsid w:val="00AB4C39"/>
    <w:rsid w:val="00AB5856"/>
    <w:rsid w:val="00AB5EDA"/>
    <w:rsid w:val="00AB7F6E"/>
    <w:rsid w:val="00AC0E4C"/>
    <w:rsid w:val="00AC3666"/>
    <w:rsid w:val="00AC5721"/>
    <w:rsid w:val="00AC5DEA"/>
    <w:rsid w:val="00AD1D86"/>
    <w:rsid w:val="00AD2550"/>
    <w:rsid w:val="00AD3389"/>
    <w:rsid w:val="00AE0A82"/>
    <w:rsid w:val="00AE0AA6"/>
    <w:rsid w:val="00AE0F6D"/>
    <w:rsid w:val="00AE3359"/>
    <w:rsid w:val="00AE39B9"/>
    <w:rsid w:val="00AF2178"/>
    <w:rsid w:val="00AF22E6"/>
    <w:rsid w:val="00AF236F"/>
    <w:rsid w:val="00AF2559"/>
    <w:rsid w:val="00AF3929"/>
    <w:rsid w:val="00AF409D"/>
    <w:rsid w:val="00AF4ECF"/>
    <w:rsid w:val="00AF62AF"/>
    <w:rsid w:val="00AF7BF3"/>
    <w:rsid w:val="00B03C74"/>
    <w:rsid w:val="00B062BE"/>
    <w:rsid w:val="00B06D6E"/>
    <w:rsid w:val="00B07938"/>
    <w:rsid w:val="00B07BF3"/>
    <w:rsid w:val="00B07E68"/>
    <w:rsid w:val="00B10902"/>
    <w:rsid w:val="00B120BE"/>
    <w:rsid w:val="00B1242E"/>
    <w:rsid w:val="00B127FC"/>
    <w:rsid w:val="00B13574"/>
    <w:rsid w:val="00B13817"/>
    <w:rsid w:val="00B14539"/>
    <w:rsid w:val="00B153C7"/>
    <w:rsid w:val="00B15D50"/>
    <w:rsid w:val="00B160B0"/>
    <w:rsid w:val="00B1615E"/>
    <w:rsid w:val="00B21A16"/>
    <w:rsid w:val="00B22082"/>
    <w:rsid w:val="00B22663"/>
    <w:rsid w:val="00B22F59"/>
    <w:rsid w:val="00B22FE0"/>
    <w:rsid w:val="00B237E9"/>
    <w:rsid w:val="00B2403C"/>
    <w:rsid w:val="00B24B66"/>
    <w:rsid w:val="00B2513F"/>
    <w:rsid w:val="00B26C93"/>
    <w:rsid w:val="00B26F7D"/>
    <w:rsid w:val="00B32536"/>
    <w:rsid w:val="00B32AC6"/>
    <w:rsid w:val="00B35341"/>
    <w:rsid w:val="00B35B64"/>
    <w:rsid w:val="00B41653"/>
    <w:rsid w:val="00B41832"/>
    <w:rsid w:val="00B421F6"/>
    <w:rsid w:val="00B4672D"/>
    <w:rsid w:val="00B4718D"/>
    <w:rsid w:val="00B4767E"/>
    <w:rsid w:val="00B503A3"/>
    <w:rsid w:val="00B51D9B"/>
    <w:rsid w:val="00B54B93"/>
    <w:rsid w:val="00B6150B"/>
    <w:rsid w:val="00B627B9"/>
    <w:rsid w:val="00B63BA1"/>
    <w:rsid w:val="00B642BE"/>
    <w:rsid w:val="00B65BD4"/>
    <w:rsid w:val="00B66B7C"/>
    <w:rsid w:val="00B70976"/>
    <w:rsid w:val="00B75505"/>
    <w:rsid w:val="00B75D6E"/>
    <w:rsid w:val="00B80777"/>
    <w:rsid w:val="00B8224B"/>
    <w:rsid w:val="00B85CF2"/>
    <w:rsid w:val="00B8731E"/>
    <w:rsid w:val="00B87D43"/>
    <w:rsid w:val="00B87E1D"/>
    <w:rsid w:val="00B91586"/>
    <w:rsid w:val="00B921A0"/>
    <w:rsid w:val="00B95207"/>
    <w:rsid w:val="00B95B07"/>
    <w:rsid w:val="00BA1E53"/>
    <w:rsid w:val="00BA641A"/>
    <w:rsid w:val="00BA7EC0"/>
    <w:rsid w:val="00BB08BF"/>
    <w:rsid w:val="00BB0AE4"/>
    <w:rsid w:val="00BB1B87"/>
    <w:rsid w:val="00BB307C"/>
    <w:rsid w:val="00BB4AAB"/>
    <w:rsid w:val="00BB6F37"/>
    <w:rsid w:val="00BB74EB"/>
    <w:rsid w:val="00BB77C1"/>
    <w:rsid w:val="00BC1797"/>
    <w:rsid w:val="00BC1CC4"/>
    <w:rsid w:val="00BC214E"/>
    <w:rsid w:val="00BC3051"/>
    <w:rsid w:val="00BC67BD"/>
    <w:rsid w:val="00BC6CA0"/>
    <w:rsid w:val="00BD0164"/>
    <w:rsid w:val="00BD21A0"/>
    <w:rsid w:val="00BD2D99"/>
    <w:rsid w:val="00BD2FC4"/>
    <w:rsid w:val="00BD40F0"/>
    <w:rsid w:val="00BD58A9"/>
    <w:rsid w:val="00BD5E51"/>
    <w:rsid w:val="00BD6146"/>
    <w:rsid w:val="00BD6CE8"/>
    <w:rsid w:val="00BE009A"/>
    <w:rsid w:val="00BE06AB"/>
    <w:rsid w:val="00BE46E3"/>
    <w:rsid w:val="00BE4AC2"/>
    <w:rsid w:val="00BE5746"/>
    <w:rsid w:val="00BE73D2"/>
    <w:rsid w:val="00BE75D0"/>
    <w:rsid w:val="00BE7D04"/>
    <w:rsid w:val="00BF0014"/>
    <w:rsid w:val="00BF0842"/>
    <w:rsid w:val="00BF13EE"/>
    <w:rsid w:val="00BF16A3"/>
    <w:rsid w:val="00BF58E4"/>
    <w:rsid w:val="00C00722"/>
    <w:rsid w:val="00C01404"/>
    <w:rsid w:val="00C01611"/>
    <w:rsid w:val="00C03BF0"/>
    <w:rsid w:val="00C040EE"/>
    <w:rsid w:val="00C05809"/>
    <w:rsid w:val="00C06473"/>
    <w:rsid w:val="00C079EF"/>
    <w:rsid w:val="00C111FF"/>
    <w:rsid w:val="00C11C6E"/>
    <w:rsid w:val="00C136E1"/>
    <w:rsid w:val="00C141F3"/>
    <w:rsid w:val="00C14D7C"/>
    <w:rsid w:val="00C1562E"/>
    <w:rsid w:val="00C15D5F"/>
    <w:rsid w:val="00C1712E"/>
    <w:rsid w:val="00C17C4C"/>
    <w:rsid w:val="00C23AAC"/>
    <w:rsid w:val="00C24260"/>
    <w:rsid w:val="00C257BE"/>
    <w:rsid w:val="00C276F0"/>
    <w:rsid w:val="00C30BAA"/>
    <w:rsid w:val="00C33F61"/>
    <w:rsid w:val="00C34E1C"/>
    <w:rsid w:val="00C35FAF"/>
    <w:rsid w:val="00C36026"/>
    <w:rsid w:val="00C3699C"/>
    <w:rsid w:val="00C373F7"/>
    <w:rsid w:val="00C4229E"/>
    <w:rsid w:val="00C426D9"/>
    <w:rsid w:val="00C427F1"/>
    <w:rsid w:val="00C4558B"/>
    <w:rsid w:val="00C46AA6"/>
    <w:rsid w:val="00C46F94"/>
    <w:rsid w:val="00C47DF9"/>
    <w:rsid w:val="00C50CFD"/>
    <w:rsid w:val="00C519B1"/>
    <w:rsid w:val="00C5231B"/>
    <w:rsid w:val="00C538FE"/>
    <w:rsid w:val="00C553D4"/>
    <w:rsid w:val="00C5765D"/>
    <w:rsid w:val="00C577AE"/>
    <w:rsid w:val="00C6262C"/>
    <w:rsid w:val="00C62679"/>
    <w:rsid w:val="00C64697"/>
    <w:rsid w:val="00C671C1"/>
    <w:rsid w:val="00C676BF"/>
    <w:rsid w:val="00C71743"/>
    <w:rsid w:val="00C71D62"/>
    <w:rsid w:val="00C72415"/>
    <w:rsid w:val="00C75446"/>
    <w:rsid w:val="00C75A77"/>
    <w:rsid w:val="00C7782A"/>
    <w:rsid w:val="00C80531"/>
    <w:rsid w:val="00C80E6D"/>
    <w:rsid w:val="00C8171C"/>
    <w:rsid w:val="00C839BE"/>
    <w:rsid w:val="00C8446C"/>
    <w:rsid w:val="00C84B4A"/>
    <w:rsid w:val="00C84CDC"/>
    <w:rsid w:val="00C87976"/>
    <w:rsid w:val="00C90365"/>
    <w:rsid w:val="00C9355E"/>
    <w:rsid w:val="00C9421A"/>
    <w:rsid w:val="00C96551"/>
    <w:rsid w:val="00C97A8D"/>
    <w:rsid w:val="00CA25A1"/>
    <w:rsid w:val="00CA5CCE"/>
    <w:rsid w:val="00CB0EC5"/>
    <w:rsid w:val="00CB1496"/>
    <w:rsid w:val="00CB2721"/>
    <w:rsid w:val="00CB3F51"/>
    <w:rsid w:val="00CB602B"/>
    <w:rsid w:val="00CB6254"/>
    <w:rsid w:val="00CB6AC3"/>
    <w:rsid w:val="00CC39E3"/>
    <w:rsid w:val="00CC4255"/>
    <w:rsid w:val="00CC52C3"/>
    <w:rsid w:val="00CC59F7"/>
    <w:rsid w:val="00CC7662"/>
    <w:rsid w:val="00CD227A"/>
    <w:rsid w:val="00CD2D4C"/>
    <w:rsid w:val="00CD442B"/>
    <w:rsid w:val="00CD6406"/>
    <w:rsid w:val="00CD7599"/>
    <w:rsid w:val="00CE042E"/>
    <w:rsid w:val="00CE2640"/>
    <w:rsid w:val="00CE3AF0"/>
    <w:rsid w:val="00CE3AF2"/>
    <w:rsid w:val="00CE43FE"/>
    <w:rsid w:val="00CF0A75"/>
    <w:rsid w:val="00CF3368"/>
    <w:rsid w:val="00CF37B3"/>
    <w:rsid w:val="00CF37B4"/>
    <w:rsid w:val="00CF67AB"/>
    <w:rsid w:val="00CF7647"/>
    <w:rsid w:val="00CF7C65"/>
    <w:rsid w:val="00CF7F39"/>
    <w:rsid w:val="00D00041"/>
    <w:rsid w:val="00D00840"/>
    <w:rsid w:val="00D00F37"/>
    <w:rsid w:val="00D02A9F"/>
    <w:rsid w:val="00D059C8"/>
    <w:rsid w:val="00D0781E"/>
    <w:rsid w:val="00D123C4"/>
    <w:rsid w:val="00D12F9E"/>
    <w:rsid w:val="00D17E1A"/>
    <w:rsid w:val="00D215C8"/>
    <w:rsid w:val="00D25540"/>
    <w:rsid w:val="00D256D0"/>
    <w:rsid w:val="00D27A73"/>
    <w:rsid w:val="00D27DD1"/>
    <w:rsid w:val="00D300C3"/>
    <w:rsid w:val="00D311DD"/>
    <w:rsid w:val="00D32A92"/>
    <w:rsid w:val="00D34386"/>
    <w:rsid w:val="00D3539B"/>
    <w:rsid w:val="00D37DF7"/>
    <w:rsid w:val="00D40293"/>
    <w:rsid w:val="00D4083E"/>
    <w:rsid w:val="00D4244C"/>
    <w:rsid w:val="00D43F82"/>
    <w:rsid w:val="00D44A5A"/>
    <w:rsid w:val="00D4712E"/>
    <w:rsid w:val="00D47BE3"/>
    <w:rsid w:val="00D50E19"/>
    <w:rsid w:val="00D512F1"/>
    <w:rsid w:val="00D5250E"/>
    <w:rsid w:val="00D52FC9"/>
    <w:rsid w:val="00D54867"/>
    <w:rsid w:val="00D55D4E"/>
    <w:rsid w:val="00D565FF"/>
    <w:rsid w:val="00D57EA0"/>
    <w:rsid w:val="00D607C2"/>
    <w:rsid w:val="00D60B44"/>
    <w:rsid w:val="00D62900"/>
    <w:rsid w:val="00D62E5B"/>
    <w:rsid w:val="00D6498A"/>
    <w:rsid w:val="00D65CE0"/>
    <w:rsid w:val="00D6701F"/>
    <w:rsid w:val="00D67625"/>
    <w:rsid w:val="00D71D30"/>
    <w:rsid w:val="00D7385B"/>
    <w:rsid w:val="00D73E04"/>
    <w:rsid w:val="00D76C18"/>
    <w:rsid w:val="00D806DE"/>
    <w:rsid w:val="00D80F57"/>
    <w:rsid w:val="00D80FCD"/>
    <w:rsid w:val="00D81B3B"/>
    <w:rsid w:val="00D83C5B"/>
    <w:rsid w:val="00D83EB8"/>
    <w:rsid w:val="00D8427B"/>
    <w:rsid w:val="00D86D79"/>
    <w:rsid w:val="00D8708A"/>
    <w:rsid w:val="00D87771"/>
    <w:rsid w:val="00D906A4"/>
    <w:rsid w:val="00D91A7E"/>
    <w:rsid w:val="00D93130"/>
    <w:rsid w:val="00D93EE1"/>
    <w:rsid w:val="00D94825"/>
    <w:rsid w:val="00D94A2E"/>
    <w:rsid w:val="00D95144"/>
    <w:rsid w:val="00D951DD"/>
    <w:rsid w:val="00D95527"/>
    <w:rsid w:val="00D979C9"/>
    <w:rsid w:val="00DA017A"/>
    <w:rsid w:val="00DA2024"/>
    <w:rsid w:val="00DA3C96"/>
    <w:rsid w:val="00DA4A11"/>
    <w:rsid w:val="00DA722C"/>
    <w:rsid w:val="00DB20D2"/>
    <w:rsid w:val="00DB21EE"/>
    <w:rsid w:val="00DB2D14"/>
    <w:rsid w:val="00DB5374"/>
    <w:rsid w:val="00DB6B8D"/>
    <w:rsid w:val="00DC0F84"/>
    <w:rsid w:val="00DC2E71"/>
    <w:rsid w:val="00DC4A7C"/>
    <w:rsid w:val="00DC4D7D"/>
    <w:rsid w:val="00DC7776"/>
    <w:rsid w:val="00DD1520"/>
    <w:rsid w:val="00DD1A26"/>
    <w:rsid w:val="00DD22D5"/>
    <w:rsid w:val="00DD3472"/>
    <w:rsid w:val="00DD7F88"/>
    <w:rsid w:val="00DE4453"/>
    <w:rsid w:val="00DE55D6"/>
    <w:rsid w:val="00DE5ED3"/>
    <w:rsid w:val="00DF5220"/>
    <w:rsid w:val="00DF551C"/>
    <w:rsid w:val="00DF5838"/>
    <w:rsid w:val="00DF6239"/>
    <w:rsid w:val="00DF69C9"/>
    <w:rsid w:val="00DF6DB3"/>
    <w:rsid w:val="00DF74D6"/>
    <w:rsid w:val="00DF7683"/>
    <w:rsid w:val="00E04BBF"/>
    <w:rsid w:val="00E0526B"/>
    <w:rsid w:val="00E05E8A"/>
    <w:rsid w:val="00E070D3"/>
    <w:rsid w:val="00E10A1F"/>
    <w:rsid w:val="00E11106"/>
    <w:rsid w:val="00E11BEB"/>
    <w:rsid w:val="00E1250D"/>
    <w:rsid w:val="00E125B9"/>
    <w:rsid w:val="00E135E8"/>
    <w:rsid w:val="00E13E72"/>
    <w:rsid w:val="00E14D49"/>
    <w:rsid w:val="00E15EE5"/>
    <w:rsid w:val="00E16D4F"/>
    <w:rsid w:val="00E174E7"/>
    <w:rsid w:val="00E17C0F"/>
    <w:rsid w:val="00E17CF9"/>
    <w:rsid w:val="00E20359"/>
    <w:rsid w:val="00E20DC7"/>
    <w:rsid w:val="00E217AC"/>
    <w:rsid w:val="00E24B80"/>
    <w:rsid w:val="00E2734E"/>
    <w:rsid w:val="00E3326F"/>
    <w:rsid w:val="00E33AD2"/>
    <w:rsid w:val="00E34203"/>
    <w:rsid w:val="00E3438E"/>
    <w:rsid w:val="00E3523D"/>
    <w:rsid w:val="00E352B7"/>
    <w:rsid w:val="00E379B8"/>
    <w:rsid w:val="00E42FB9"/>
    <w:rsid w:val="00E43012"/>
    <w:rsid w:val="00E4320B"/>
    <w:rsid w:val="00E433DF"/>
    <w:rsid w:val="00E441DF"/>
    <w:rsid w:val="00E44C2B"/>
    <w:rsid w:val="00E46B08"/>
    <w:rsid w:val="00E47260"/>
    <w:rsid w:val="00E519BF"/>
    <w:rsid w:val="00E523FD"/>
    <w:rsid w:val="00E526CA"/>
    <w:rsid w:val="00E5517C"/>
    <w:rsid w:val="00E5599C"/>
    <w:rsid w:val="00E56648"/>
    <w:rsid w:val="00E5723F"/>
    <w:rsid w:val="00E60F14"/>
    <w:rsid w:val="00E616F8"/>
    <w:rsid w:val="00E617C7"/>
    <w:rsid w:val="00E6564C"/>
    <w:rsid w:val="00E65DCC"/>
    <w:rsid w:val="00E678F9"/>
    <w:rsid w:val="00E709EC"/>
    <w:rsid w:val="00E7124E"/>
    <w:rsid w:val="00E741D8"/>
    <w:rsid w:val="00E75E5F"/>
    <w:rsid w:val="00E76CE5"/>
    <w:rsid w:val="00E80165"/>
    <w:rsid w:val="00E816C7"/>
    <w:rsid w:val="00E838B6"/>
    <w:rsid w:val="00E853E2"/>
    <w:rsid w:val="00E879C3"/>
    <w:rsid w:val="00E9060D"/>
    <w:rsid w:val="00E91144"/>
    <w:rsid w:val="00E91AC0"/>
    <w:rsid w:val="00E92D64"/>
    <w:rsid w:val="00E93055"/>
    <w:rsid w:val="00E93123"/>
    <w:rsid w:val="00E93827"/>
    <w:rsid w:val="00E9768C"/>
    <w:rsid w:val="00EA00C5"/>
    <w:rsid w:val="00EA0AF1"/>
    <w:rsid w:val="00EA1436"/>
    <w:rsid w:val="00EA1B68"/>
    <w:rsid w:val="00EA4520"/>
    <w:rsid w:val="00EA52D1"/>
    <w:rsid w:val="00EA7EAC"/>
    <w:rsid w:val="00EB41F2"/>
    <w:rsid w:val="00EB494A"/>
    <w:rsid w:val="00EB4EEE"/>
    <w:rsid w:val="00EB4EFE"/>
    <w:rsid w:val="00EB58A5"/>
    <w:rsid w:val="00EB5A39"/>
    <w:rsid w:val="00EB7D35"/>
    <w:rsid w:val="00EC2B9B"/>
    <w:rsid w:val="00EC2F29"/>
    <w:rsid w:val="00EC62FF"/>
    <w:rsid w:val="00EC64FC"/>
    <w:rsid w:val="00EC6CB0"/>
    <w:rsid w:val="00EC70E0"/>
    <w:rsid w:val="00ED3AE0"/>
    <w:rsid w:val="00ED5AB8"/>
    <w:rsid w:val="00ED62B9"/>
    <w:rsid w:val="00ED6542"/>
    <w:rsid w:val="00ED7F2D"/>
    <w:rsid w:val="00EE098E"/>
    <w:rsid w:val="00EE2368"/>
    <w:rsid w:val="00EE2FAE"/>
    <w:rsid w:val="00EE4037"/>
    <w:rsid w:val="00EE58E9"/>
    <w:rsid w:val="00EE633A"/>
    <w:rsid w:val="00EE7870"/>
    <w:rsid w:val="00EE7BC0"/>
    <w:rsid w:val="00EF0D85"/>
    <w:rsid w:val="00EF0DB6"/>
    <w:rsid w:val="00EF1E1F"/>
    <w:rsid w:val="00EF2431"/>
    <w:rsid w:val="00EF38EA"/>
    <w:rsid w:val="00EF428E"/>
    <w:rsid w:val="00EF5173"/>
    <w:rsid w:val="00EF58F7"/>
    <w:rsid w:val="00F00E02"/>
    <w:rsid w:val="00F0155B"/>
    <w:rsid w:val="00F01C7A"/>
    <w:rsid w:val="00F02514"/>
    <w:rsid w:val="00F0410E"/>
    <w:rsid w:val="00F049EB"/>
    <w:rsid w:val="00F053B6"/>
    <w:rsid w:val="00F078CE"/>
    <w:rsid w:val="00F11435"/>
    <w:rsid w:val="00F116DA"/>
    <w:rsid w:val="00F1277F"/>
    <w:rsid w:val="00F142FD"/>
    <w:rsid w:val="00F144AF"/>
    <w:rsid w:val="00F14C54"/>
    <w:rsid w:val="00F16C12"/>
    <w:rsid w:val="00F16EBE"/>
    <w:rsid w:val="00F16EF0"/>
    <w:rsid w:val="00F2175F"/>
    <w:rsid w:val="00F23AA3"/>
    <w:rsid w:val="00F2506D"/>
    <w:rsid w:val="00F25727"/>
    <w:rsid w:val="00F26B62"/>
    <w:rsid w:val="00F30DF7"/>
    <w:rsid w:val="00F33BBB"/>
    <w:rsid w:val="00F33EF7"/>
    <w:rsid w:val="00F342F3"/>
    <w:rsid w:val="00F34D4D"/>
    <w:rsid w:val="00F350A6"/>
    <w:rsid w:val="00F3759F"/>
    <w:rsid w:val="00F42518"/>
    <w:rsid w:val="00F43E35"/>
    <w:rsid w:val="00F442C8"/>
    <w:rsid w:val="00F44402"/>
    <w:rsid w:val="00F44531"/>
    <w:rsid w:val="00F46E8D"/>
    <w:rsid w:val="00F474A6"/>
    <w:rsid w:val="00F527B0"/>
    <w:rsid w:val="00F52A5C"/>
    <w:rsid w:val="00F57BA0"/>
    <w:rsid w:val="00F60C05"/>
    <w:rsid w:val="00F65676"/>
    <w:rsid w:val="00F6640A"/>
    <w:rsid w:val="00F71F59"/>
    <w:rsid w:val="00F74B65"/>
    <w:rsid w:val="00F76B44"/>
    <w:rsid w:val="00F8070A"/>
    <w:rsid w:val="00F80E15"/>
    <w:rsid w:val="00F839A4"/>
    <w:rsid w:val="00F858AF"/>
    <w:rsid w:val="00F86E41"/>
    <w:rsid w:val="00F9020E"/>
    <w:rsid w:val="00F9208F"/>
    <w:rsid w:val="00F942E1"/>
    <w:rsid w:val="00F97337"/>
    <w:rsid w:val="00FA01AA"/>
    <w:rsid w:val="00FA076E"/>
    <w:rsid w:val="00FA24F0"/>
    <w:rsid w:val="00FA3B7D"/>
    <w:rsid w:val="00FA4B4F"/>
    <w:rsid w:val="00FA641A"/>
    <w:rsid w:val="00FA6E39"/>
    <w:rsid w:val="00FA6E84"/>
    <w:rsid w:val="00FA7683"/>
    <w:rsid w:val="00FB224C"/>
    <w:rsid w:val="00FB39AB"/>
    <w:rsid w:val="00FB4D46"/>
    <w:rsid w:val="00FC02B7"/>
    <w:rsid w:val="00FC0D25"/>
    <w:rsid w:val="00FC13C3"/>
    <w:rsid w:val="00FC17EF"/>
    <w:rsid w:val="00FC1F12"/>
    <w:rsid w:val="00FC2199"/>
    <w:rsid w:val="00FC5EB1"/>
    <w:rsid w:val="00FD1135"/>
    <w:rsid w:val="00FD18C0"/>
    <w:rsid w:val="00FD3B57"/>
    <w:rsid w:val="00FD3CDA"/>
    <w:rsid w:val="00FD47AB"/>
    <w:rsid w:val="00FD53AF"/>
    <w:rsid w:val="00FD5603"/>
    <w:rsid w:val="00FD5CCA"/>
    <w:rsid w:val="00FD6957"/>
    <w:rsid w:val="00FE1F43"/>
    <w:rsid w:val="00FE48E7"/>
    <w:rsid w:val="00FF1610"/>
    <w:rsid w:val="00FF1DE4"/>
    <w:rsid w:val="00FF493E"/>
    <w:rsid w:val="00FF547F"/>
    <w:rsid w:val="00FF557A"/>
    <w:rsid w:val="00FF59C6"/>
    <w:rsid w:val="00FF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3CA67D"/>
  <w15:chartTrackingRefBased/>
  <w15:docId w15:val="{D4F2A3BC-7DAE-4F51-B29C-84A0FAE2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 Light" w:eastAsia="等线" w:hAnsi="等线 Light" w:cs="等线 Light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976"/>
    <w:rPr>
      <w:lang w:val="en-GB" w:eastAsia="en-US"/>
    </w:rPr>
  </w:style>
  <w:style w:type="paragraph" w:styleId="1">
    <w:name w:val="heading 1"/>
    <w:aliases w:val="H1,h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Courier New" w:hAnsi="Courier New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ourier New" w:hAnsi="Courier New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ourier New" w:hAnsi="Courier New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ourier New" w:hAnsi="Courier New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ourier New" w:hAnsi="Courier New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ourier New" w:hAnsi="Courier New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ourier New" w:hAnsi="Courier New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ourier New" w:hAnsi="Courier New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ourier New" w:hAnsi="Courier New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Courier New" w:hAnsi="Courier New"/>
    </w:rPr>
  </w:style>
  <w:style w:type="paragraph" w:customStyle="1" w:styleId="00BodyText">
    <w:name w:val="00 BodyText"/>
    <w:basedOn w:val="a"/>
    <w:pPr>
      <w:spacing w:after="220"/>
    </w:pPr>
    <w:rPr>
      <w:rFonts w:ascii="Courier New" w:hAnsi="Courier New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Courier New" w:hAnsi="Courier New"/>
      <w:b/>
      <w:sz w:val="24"/>
    </w:rPr>
  </w:style>
  <w:style w:type="character" w:styleId="aa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ourier New" w:hAnsi="Courier New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ourier New" w:hAnsi="Courier New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Courier New" w:hAnsi="Courier New" w:cs="Courier New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Wingdings" w:hAnsi="Wingdings"/>
      <w:sz w:val="18"/>
      <w:szCs w:val="18"/>
      <w:lang w:val="x-none"/>
    </w:rPr>
  </w:style>
  <w:style w:type="character" w:customStyle="1" w:styleId="ad">
    <w:name w:val="批注框文本 字符"/>
    <w:link w:val="ac"/>
    <w:uiPriority w:val="99"/>
    <w:semiHidden/>
    <w:rsid w:val="00A361F7"/>
    <w:rPr>
      <w:rFonts w:ascii="Wingdings" w:hAnsi="Wingdings" w:cs="Wingdings"/>
      <w:sz w:val="18"/>
      <w:szCs w:val="18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E174E7"/>
    <w:rPr>
      <w:rFonts w:ascii="Monotype Sorts" w:eastAsia="Monotype Sorts"/>
      <w:sz w:val="18"/>
      <w:szCs w:val="18"/>
    </w:rPr>
  </w:style>
  <w:style w:type="character" w:customStyle="1" w:styleId="af">
    <w:name w:val="文档结构图 字符"/>
    <w:link w:val="ae"/>
    <w:uiPriority w:val="99"/>
    <w:semiHidden/>
    <w:rsid w:val="00E174E7"/>
    <w:rPr>
      <w:rFonts w:ascii="Monotype Sorts" w:eastAsia="Monotype Sorts"/>
      <w:sz w:val="18"/>
      <w:szCs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Webdings"/>
    </w:rPr>
  </w:style>
  <w:style w:type="character" w:customStyle="1" w:styleId="0MaintextChar">
    <w:name w:val="0 Main text Char"/>
    <w:link w:val="0Maintext"/>
    <w:rsid w:val="00E174E7"/>
    <w:rPr>
      <w:rFonts w:eastAsia="Webdings" w:cs="Cambria Math"/>
      <w:lang w:val="en-GB" w:eastAsia="en-US"/>
    </w:rPr>
  </w:style>
  <w:style w:type="character" w:styleId="af0">
    <w:name w:val="Hyperlink"/>
    <w:uiPriority w:val="99"/>
    <w:rsid w:val="00E174E7"/>
    <w:rPr>
      <w:color w:val="0000FF"/>
      <w:u w:val="single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批注文字 字符"/>
    <w:link w:val="a6"/>
    <w:uiPriority w:val="99"/>
    <w:semiHidden/>
    <w:rsid w:val="008B4C7E"/>
    <w:rPr>
      <w:rFonts w:ascii="Courier New" w:hAnsi="Courier New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8B4C7E"/>
    <w:rPr>
      <w:rFonts w:ascii="Courier New" w:hAnsi="Courier New"/>
      <w:b/>
      <w:bCs/>
      <w:lang w:val="en-GB" w:eastAsia="en-US"/>
    </w:rPr>
  </w:style>
  <w:style w:type="paragraph" w:styleId="af3">
    <w:name w:val="Revision"/>
    <w:hidden/>
    <w:uiPriority w:val="99"/>
    <w:semiHidden/>
    <w:rsid w:val="008B4C7E"/>
    <w:rPr>
      <w:lang w:val="en-GB" w:eastAsia="en-US"/>
    </w:rPr>
  </w:style>
  <w:style w:type="character" w:customStyle="1" w:styleId="a4">
    <w:name w:val="页眉 字符"/>
    <w:link w:val="a3"/>
    <w:semiHidden/>
    <w:rsid w:val="000F7DCF"/>
    <w:rPr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Cambria Math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Cambria Math"/>
      <w:kern w:val="2"/>
      <w:sz w:val="22"/>
      <w:szCs w:val="24"/>
      <w:lang w:val="en-GB" w:eastAsia="ko-KR"/>
    </w:rPr>
  </w:style>
  <w:style w:type="table" w:styleId="af4">
    <w:name w:val="Table Grid"/>
    <w:basedOn w:val="a1"/>
    <w:uiPriority w:val="39"/>
    <w:rsid w:val="0065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qFormat/>
    <w:rsid w:val="006D7D66"/>
    <w:pPr>
      <w:spacing w:before="100" w:beforeAutospacing="1" w:after="100" w:afterAutospacing="1"/>
    </w:pPr>
    <w:rPr>
      <w:rFonts w:ascii="Monotype Sorts" w:eastAsia="Monotype Sorts" w:hAnsi="Monotype Sorts" w:cs="Monotype Sorts"/>
      <w:sz w:val="24"/>
      <w:szCs w:val="24"/>
      <w:lang w:val="en-US" w:eastAsia="zh-CN"/>
    </w:rPr>
  </w:style>
  <w:style w:type="paragraph" w:styleId="af6">
    <w:name w:val="List Paragraph"/>
    <w:aliases w:val="列出段落,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af7"/>
    <w:uiPriority w:val="34"/>
    <w:qFormat/>
    <w:rsid w:val="00840C3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onotype Sorts"/>
      <w:lang w:eastAsia="ja-JP"/>
    </w:rPr>
  </w:style>
  <w:style w:type="character" w:customStyle="1" w:styleId="af7">
    <w:name w:val="列表段落 字符"/>
    <w:aliases w:val="列出段落 字符,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840C3C"/>
    <w:rPr>
      <w:rFonts w:eastAsia="Monotype Sorts"/>
      <w:lang w:val="en-GB" w:eastAsia="ja-JP"/>
    </w:rPr>
  </w:style>
  <w:style w:type="character" w:styleId="af8">
    <w:name w:val="Emphasis"/>
    <w:uiPriority w:val="20"/>
    <w:qFormat/>
    <w:rsid w:val="00A04145"/>
    <w:rPr>
      <w:i/>
      <w:iCs/>
    </w:rPr>
  </w:style>
  <w:style w:type="character" w:styleId="af9">
    <w:name w:val="Strong"/>
    <w:uiPriority w:val="22"/>
    <w:qFormat/>
    <w:rsid w:val="001F0663"/>
    <w:rPr>
      <w:b/>
      <w:bCs/>
    </w:rPr>
  </w:style>
  <w:style w:type="paragraph" w:customStyle="1" w:styleId="bullet1">
    <w:name w:val="bullet1"/>
    <w:basedOn w:val="a"/>
    <w:link w:val="bullet10"/>
    <w:qFormat/>
    <w:rsid w:val="002F4700"/>
    <w:pPr>
      <w:numPr>
        <w:numId w:val="6"/>
      </w:numPr>
      <w:spacing w:after="120" w:line="259" w:lineRule="auto"/>
    </w:pPr>
    <w:rPr>
      <w:rFonts w:ascii="t" w:eastAsia="Webdings" w:hAnsi="t"/>
      <w:sz w:val="22"/>
      <w:szCs w:val="22"/>
      <w:lang w:val="en-US" w:eastAsia="ko-KR"/>
    </w:rPr>
  </w:style>
  <w:style w:type="character" w:customStyle="1" w:styleId="bullet10">
    <w:name w:val="bullet1 字符"/>
    <w:link w:val="bullet1"/>
    <w:qFormat/>
    <w:rsid w:val="002F4700"/>
    <w:rPr>
      <w:rFonts w:ascii="t" w:eastAsia="Webdings" w:hAnsi="t"/>
      <w:sz w:val="22"/>
      <w:szCs w:val="22"/>
      <w:lang w:eastAsia="ko-KR"/>
    </w:rPr>
  </w:style>
  <w:style w:type="paragraph" w:customStyle="1" w:styleId="bullet2">
    <w:name w:val="bullet2"/>
    <w:basedOn w:val="bullet1"/>
    <w:qFormat/>
    <w:rsid w:val="002F4700"/>
    <w:pPr>
      <w:numPr>
        <w:ilvl w:val="1"/>
      </w:numPr>
      <w:tabs>
        <w:tab w:val="num" w:pos="360"/>
      </w:tabs>
      <w:ind w:left="1080" w:hanging="360"/>
    </w:pPr>
  </w:style>
  <w:style w:type="paragraph" w:customStyle="1" w:styleId="bullet3">
    <w:name w:val="bullet3"/>
    <w:basedOn w:val="bullet1"/>
    <w:qFormat/>
    <w:rsid w:val="002F4700"/>
    <w:pPr>
      <w:numPr>
        <w:ilvl w:val="2"/>
      </w:numPr>
      <w:tabs>
        <w:tab w:val="num" w:pos="360"/>
      </w:tabs>
      <w:ind w:left="1800" w:hanging="360"/>
    </w:pPr>
  </w:style>
  <w:style w:type="paragraph" w:customStyle="1" w:styleId="xmsonormal">
    <w:name w:val="x_msonormal"/>
    <w:basedOn w:val="a"/>
    <w:uiPriority w:val="99"/>
    <w:rsid w:val="00066B3D"/>
    <w:rPr>
      <w:rFonts w:ascii="t" w:eastAsia="t" w:hAnsi="t" w:cs="t"/>
      <w:sz w:val="22"/>
      <w:szCs w:val="22"/>
      <w:lang w:val="en-US"/>
    </w:rPr>
  </w:style>
  <w:style w:type="character" w:customStyle="1" w:styleId="xapple-converted-space">
    <w:name w:val="x_apple-converted-space"/>
    <w:rsid w:val="00066B3D"/>
  </w:style>
  <w:style w:type="paragraph" w:customStyle="1" w:styleId="Style2">
    <w:name w:val="Style2"/>
    <w:basedOn w:val="3"/>
    <w:link w:val="Style2Char"/>
    <w:qFormat/>
    <w:rsid w:val="0070771F"/>
    <w:pPr>
      <w:keepLines/>
      <w:widowControl w:val="0"/>
      <w:spacing w:before="40" w:after="240"/>
      <w:ind w:left="1077" w:hanging="1077"/>
      <w:jc w:val="both"/>
    </w:pPr>
    <w:rPr>
      <w:rFonts w:ascii="Arial" w:eastAsia="Malgun Gothic" w:hAnsi="Arial" w:cs="Arial"/>
      <w:kern w:val="2"/>
      <w:sz w:val="21"/>
      <w:szCs w:val="16"/>
      <w:lang w:val="en-US" w:eastAsia="zh-CN"/>
    </w:rPr>
  </w:style>
  <w:style w:type="character" w:customStyle="1" w:styleId="Style2Char">
    <w:name w:val="Style2 Char"/>
    <w:link w:val="Style2"/>
    <w:qFormat/>
    <w:rsid w:val="0070771F"/>
    <w:rPr>
      <w:rFonts w:ascii="Arial" w:eastAsia="Malgun Gothic" w:hAnsi="Arial" w:cs="Arial"/>
      <w:kern w:val="2"/>
      <w:sz w:val="21"/>
      <w:szCs w:val="16"/>
    </w:rPr>
  </w:style>
  <w:style w:type="paragraph" w:customStyle="1" w:styleId="B2">
    <w:name w:val="B2"/>
    <w:basedOn w:val="a"/>
    <w:link w:val="B2Char"/>
    <w:qFormat/>
    <w:rsid w:val="004B4C86"/>
    <w:pPr>
      <w:spacing w:after="180"/>
      <w:ind w:left="851" w:hanging="284"/>
    </w:pPr>
    <w:rPr>
      <w:rFonts w:ascii="Times New Roman" w:eastAsia="宋体" w:hAnsi="Times New Roman" w:cs="Times New Roman"/>
      <w:lang w:val="x-none"/>
    </w:rPr>
  </w:style>
  <w:style w:type="paragraph" w:customStyle="1" w:styleId="B3">
    <w:name w:val="B3"/>
    <w:basedOn w:val="a"/>
    <w:link w:val="B3Char"/>
    <w:rsid w:val="004B4C86"/>
    <w:pPr>
      <w:spacing w:after="180"/>
      <w:ind w:left="1135" w:hanging="284"/>
    </w:pPr>
    <w:rPr>
      <w:rFonts w:ascii="Times New Roman" w:eastAsia="宋体" w:hAnsi="Times New Roman" w:cs="Times New Roman"/>
    </w:rPr>
  </w:style>
  <w:style w:type="paragraph" w:customStyle="1" w:styleId="B4">
    <w:name w:val="B4"/>
    <w:basedOn w:val="a"/>
    <w:link w:val="B4Char"/>
    <w:qFormat/>
    <w:rsid w:val="004B4C86"/>
    <w:pPr>
      <w:spacing w:after="180"/>
      <w:ind w:left="1418" w:hanging="284"/>
    </w:pPr>
    <w:rPr>
      <w:rFonts w:ascii="Times New Roman" w:eastAsia="宋体" w:hAnsi="Times New Roman" w:cs="Times New Roman"/>
    </w:rPr>
  </w:style>
  <w:style w:type="character" w:customStyle="1" w:styleId="B2Char">
    <w:name w:val="B2 Char"/>
    <w:link w:val="B2"/>
    <w:qFormat/>
    <w:rsid w:val="004B4C86"/>
    <w:rPr>
      <w:rFonts w:ascii="Times New Roman" w:eastAsia="宋体" w:hAnsi="Times New Roman" w:cs="Times New Roman"/>
      <w:lang w:val="x-none" w:eastAsia="en-US"/>
    </w:rPr>
  </w:style>
  <w:style w:type="character" w:customStyle="1" w:styleId="B3Char">
    <w:name w:val="B3 Char"/>
    <w:link w:val="B3"/>
    <w:rsid w:val="004B4C86"/>
    <w:rPr>
      <w:rFonts w:ascii="Times New Roman" w:eastAsia="宋体" w:hAnsi="Times New Roman" w:cs="Times New Roman"/>
      <w:lang w:val="en-GB" w:eastAsia="en-US"/>
    </w:rPr>
  </w:style>
  <w:style w:type="character" w:customStyle="1" w:styleId="B4Char">
    <w:name w:val="B4 Char"/>
    <w:link w:val="B4"/>
    <w:rsid w:val="004B4C86"/>
    <w:rPr>
      <w:rFonts w:ascii="Times New Roman" w:eastAsia="宋体" w:hAnsi="Times New Roman" w:cs="Times New Roman"/>
      <w:lang w:val="en-GB" w:eastAsia="en-US"/>
    </w:rPr>
  </w:style>
  <w:style w:type="character" w:customStyle="1" w:styleId="10">
    <w:name w:val="标题 1 字符"/>
    <w:aliases w:val="H1 字符,h1 字符"/>
    <w:basedOn w:val="a0"/>
    <w:link w:val="1"/>
    <w:rsid w:val="005E610B"/>
    <w:rPr>
      <w:rFonts w:ascii="Courier New" w:hAnsi="Courier New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2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65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57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</dc:creator>
  <cp:keywords/>
  <cp:lastModifiedBy>Yan LI</cp:lastModifiedBy>
  <cp:revision>55</cp:revision>
  <cp:lastPrinted>2002-04-23T01:10:00Z</cp:lastPrinted>
  <dcterms:created xsi:type="dcterms:W3CDTF">2022-02-08T07:34:00Z</dcterms:created>
  <dcterms:modified xsi:type="dcterms:W3CDTF">2022-02-11T02:03:00Z</dcterms:modified>
</cp:coreProperties>
</file>